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57" w:rsidRDefault="00646C57" w:rsidP="00646C57">
      <w:pPr>
        <w:tabs>
          <w:tab w:val="left" w:pos="312"/>
        </w:tabs>
        <w:spacing w:line="720" w:lineRule="auto"/>
        <w:jc w:val="left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附件</w:t>
      </w:r>
      <w:r w:rsidR="004C6C62"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FB4EF0" w:rsidRDefault="00B25A88">
      <w:pPr>
        <w:tabs>
          <w:tab w:val="left" w:pos="312"/>
        </w:tabs>
        <w:spacing w:line="720" w:lineRule="auto"/>
        <w:jc w:val="center"/>
        <w:rPr>
          <w:rFonts w:ascii="宋体" w:eastAsia="宋体" w:hAnsi="宋体" w:cs="宋体"/>
          <w:b/>
          <w:bCs/>
          <w:i/>
          <w:iCs/>
          <w:color w:val="0000FF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双腔支气管插管技术参数</w:t>
      </w:r>
    </w:p>
    <w:p w:rsidR="00FB4EF0" w:rsidRDefault="00B25A88">
      <w:pPr>
        <w:tabs>
          <w:tab w:val="left" w:pos="312"/>
        </w:tabs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1.适用范围: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供临床麻醉时建立单双肺隔离通气道用。</w:t>
      </w:r>
    </w:p>
    <w:p w:rsidR="00FB4EF0" w:rsidRDefault="00B25A88">
      <w:pPr>
        <w:tabs>
          <w:tab w:val="left" w:pos="312"/>
        </w:tabs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2.功能用途: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用于麻醉时建立单双肺隔离通气道。</w:t>
      </w:r>
    </w:p>
    <w:p w:rsidR="00FB4EF0" w:rsidRDefault="00B25A88">
      <w:pPr>
        <w:tabs>
          <w:tab w:val="left" w:pos="312"/>
        </w:tabs>
        <w:spacing w:line="360" w:lineRule="auto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3.基本性能:</w:t>
      </w:r>
    </w:p>
    <w:p w:rsidR="00FB4EF0" w:rsidRDefault="00B25A88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1 </w:t>
      </w:r>
      <w:r w:rsidR="00924564">
        <w:rPr>
          <w:rFonts w:ascii="宋体" w:eastAsia="宋体" w:hAnsi="宋体" w:cs="宋体" w:hint="eastAsia"/>
          <w:sz w:val="24"/>
          <w:szCs w:val="24"/>
        </w:rPr>
        <w:t>规格需求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F</w:t>
      </w:r>
      <w:r>
        <w:rPr>
          <w:rFonts w:ascii="宋体" w:eastAsia="宋体" w:hAnsi="宋体" w:cs="宋体" w:hint="eastAsia"/>
          <w:sz w:val="24"/>
          <w:szCs w:val="24"/>
        </w:rPr>
        <w:t>r</w:t>
      </w:r>
      <w:r>
        <w:rPr>
          <w:rFonts w:ascii="宋体" w:eastAsia="宋体" w:hAnsi="宋体" w:cs="宋体"/>
          <w:sz w:val="24"/>
          <w:szCs w:val="24"/>
        </w:rPr>
        <w:t>32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F</w:t>
      </w:r>
      <w:r>
        <w:rPr>
          <w:rFonts w:ascii="宋体" w:eastAsia="宋体" w:hAnsi="宋体" w:cs="宋体" w:hint="eastAsia"/>
          <w:sz w:val="24"/>
          <w:szCs w:val="24"/>
        </w:rPr>
        <w:t>r</w:t>
      </w:r>
      <w:r>
        <w:rPr>
          <w:rFonts w:ascii="宋体" w:eastAsia="宋体" w:hAnsi="宋体" w:cs="宋体"/>
          <w:sz w:val="24"/>
          <w:szCs w:val="24"/>
        </w:rPr>
        <w:t>35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F</w:t>
      </w:r>
      <w:r>
        <w:rPr>
          <w:rFonts w:ascii="宋体" w:eastAsia="宋体" w:hAnsi="宋体" w:cs="宋体" w:hint="eastAsia"/>
          <w:sz w:val="24"/>
          <w:szCs w:val="24"/>
        </w:rPr>
        <w:t>r</w:t>
      </w:r>
      <w:r>
        <w:rPr>
          <w:rFonts w:ascii="宋体" w:eastAsia="宋体" w:hAnsi="宋体" w:cs="宋体"/>
          <w:sz w:val="24"/>
          <w:szCs w:val="24"/>
        </w:rPr>
        <w:t>37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F</w:t>
      </w:r>
      <w:r>
        <w:rPr>
          <w:rFonts w:ascii="宋体" w:eastAsia="宋体" w:hAnsi="宋体" w:cs="宋体" w:hint="eastAsia"/>
          <w:sz w:val="24"/>
          <w:szCs w:val="24"/>
        </w:rPr>
        <w:t>r</w:t>
      </w:r>
      <w:r>
        <w:rPr>
          <w:rFonts w:ascii="宋体" w:eastAsia="宋体" w:hAnsi="宋体" w:cs="宋体"/>
          <w:sz w:val="24"/>
          <w:szCs w:val="24"/>
        </w:rPr>
        <w:t>39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FB4EF0" w:rsidRDefault="00B25A88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 接头标准：15mm外圆锥标准锥度；</w:t>
      </w:r>
    </w:p>
    <w:p w:rsidR="00FB4EF0" w:rsidRDefault="00B25A88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 充气阀标准：鲁尔接头标准；</w:t>
      </w:r>
    </w:p>
    <w:p w:rsidR="00FB4EF0" w:rsidRDefault="00B25A88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 管体弧度与人体解剖结构高度吻合；</w:t>
      </w:r>
    </w:p>
    <w:p w:rsidR="00FB4EF0" w:rsidRDefault="001E6EE0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 w:rsidR="00B25A88">
        <w:rPr>
          <w:rFonts w:ascii="宋体" w:eastAsia="宋体" w:hAnsi="宋体" w:cs="宋体" w:hint="eastAsia"/>
          <w:sz w:val="24"/>
          <w:szCs w:val="24"/>
        </w:rPr>
        <w:t>、高容量低压套囊，产品规格齐全，按照其适用的</w:t>
      </w:r>
      <w:proofErr w:type="gramStart"/>
      <w:r w:rsidR="00B25A88">
        <w:rPr>
          <w:rFonts w:ascii="宋体" w:eastAsia="宋体" w:hAnsi="宋体" w:cs="宋体" w:hint="eastAsia"/>
          <w:sz w:val="24"/>
          <w:szCs w:val="24"/>
        </w:rPr>
        <w:t>肺分为</w:t>
      </w:r>
      <w:proofErr w:type="gramEnd"/>
      <w:r w:rsidR="00B25A88">
        <w:rPr>
          <w:rFonts w:ascii="宋体" w:eastAsia="宋体" w:hAnsi="宋体" w:cs="宋体" w:hint="eastAsia"/>
          <w:sz w:val="24"/>
          <w:szCs w:val="24"/>
        </w:rPr>
        <w:t>左侧型和右侧</w:t>
      </w:r>
      <w:proofErr w:type="gramStart"/>
      <w:r w:rsidR="00B25A88">
        <w:rPr>
          <w:rFonts w:ascii="宋体" w:eastAsia="宋体" w:hAnsi="宋体" w:cs="宋体" w:hint="eastAsia"/>
          <w:sz w:val="24"/>
          <w:szCs w:val="24"/>
        </w:rPr>
        <w:t>型按照</w:t>
      </w:r>
      <w:proofErr w:type="gramEnd"/>
      <w:r w:rsidR="00B25A88">
        <w:rPr>
          <w:rFonts w:ascii="宋体" w:eastAsia="宋体" w:hAnsi="宋体" w:cs="宋体" w:hint="eastAsia"/>
          <w:sz w:val="24"/>
          <w:szCs w:val="24"/>
        </w:rPr>
        <w:t>支气管段外径分为</w:t>
      </w:r>
      <w:r w:rsidR="00924564">
        <w:rPr>
          <w:rFonts w:ascii="宋体" w:eastAsia="宋体" w:hAnsi="宋体" w:cs="宋体" w:hint="eastAsia"/>
          <w:sz w:val="24"/>
          <w:szCs w:val="24"/>
        </w:rPr>
        <w:t xml:space="preserve"> Fr32-Fr39</w:t>
      </w:r>
      <w:proofErr w:type="gramStart"/>
      <w:r w:rsidR="00924564">
        <w:rPr>
          <w:rFonts w:ascii="宋体" w:eastAsia="宋体" w:hAnsi="宋体" w:cs="宋体" w:hint="eastAsia"/>
          <w:sz w:val="24"/>
          <w:szCs w:val="24"/>
        </w:rPr>
        <w:t>四</w:t>
      </w:r>
      <w:proofErr w:type="gramEnd"/>
      <w:r w:rsidR="00B25A88">
        <w:rPr>
          <w:rFonts w:ascii="宋体" w:eastAsia="宋体" w:hAnsi="宋体" w:cs="宋体" w:hint="eastAsia"/>
          <w:sz w:val="24"/>
          <w:szCs w:val="24"/>
        </w:rPr>
        <w:t>种规格</w:t>
      </w:r>
      <w:r w:rsidR="00161E1A">
        <w:rPr>
          <w:rFonts w:ascii="宋体" w:eastAsia="宋体" w:hAnsi="宋体" w:cs="宋体" w:hint="eastAsia"/>
          <w:sz w:val="24"/>
          <w:szCs w:val="24"/>
        </w:rPr>
        <w:t>;</w:t>
      </w:r>
      <w:r w:rsidR="00B25A88">
        <w:rPr>
          <w:rFonts w:ascii="宋体" w:eastAsia="宋体" w:hAnsi="宋体" w:cs="宋体" w:hint="eastAsia"/>
          <w:sz w:val="24"/>
          <w:szCs w:val="24"/>
        </w:rPr>
        <w:t>X光显影线</w:t>
      </w:r>
      <w:proofErr w:type="gramStart"/>
      <w:r w:rsidR="00B25A88">
        <w:rPr>
          <w:rFonts w:ascii="宋体" w:eastAsia="宋体" w:hAnsi="宋体" w:cs="宋体" w:hint="eastAsia"/>
          <w:sz w:val="24"/>
          <w:szCs w:val="24"/>
        </w:rPr>
        <w:t>贯穿管身</w:t>
      </w:r>
      <w:proofErr w:type="gramEnd"/>
      <w:r w:rsidR="00B25A88">
        <w:rPr>
          <w:rFonts w:ascii="宋体" w:eastAsia="宋体" w:hAnsi="宋体" w:cs="宋体" w:hint="eastAsia"/>
          <w:sz w:val="24"/>
          <w:szCs w:val="24"/>
        </w:rPr>
        <w:t>:</w:t>
      </w:r>
    </w:p>
    <w:p w:rsidR="00FB4EF0" w:rsidRDefault="001E6EE0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 w:rsidR="00B25A88">
        <w:rPr>
          <w:rFonts w:ascii="宋体" w:eastAsia="宋体" w:hAnsi="宋体" w:cs="宋体" w:hint="eastAsia"/>
          <w:sz w:val="24"/>
          <w:szCs w:val="24"/>
        </w:rPr>
        <w:t>、配件同色设计，便于功能识别，支气管气囊为深蓝色便于</w:t>
      </w:r>
      <w:proofErr w:type="gramStart"/>
      <w:r w:rsidR="00B25A88">
        <w:rPr>
          <w:rFonts w:ascii="宋体" w:eastAsia="宋体" w:hAnsi="宋体" w:cs="宋体" w:hint="eastAsia"/>
          <w:sz w:val="24"/>
          <w:szCs w:val="24"/>
        </w:rPr>
        <w:t>纤</w:t>
      </w:r>
      <w:proofErr w:type="gramEnd"/>
      <w:r w:rsidR="00B25A88">
        <w:rPr>
          <w:rFonts w:ascii="宋体" w:eastAsia="宋体" w:hAnsi="宋体" w:cs="宋体" w:hint="eastAsia"/>
          <w:sz w:val="24"/>
          <w:szCs w:val="24"/>
        </w:rPr>
        <w:t>支镜识别;</w:t>
      </w:r>
    </w:p>
    <w:p w:rsidR="00FB4EF0" w:rsidRDefault="001E6EE0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 w:rsidR="00B25A88">
        <w:rPr>
          <w:rFonts w:ascii="宋体" w:eastAsia="宋体" w:hAnsi="宋体" w:cs="宋体" w:hint="eastAsia"/>
          <w:sz w:val="24"/>
          <w:szCs w:val="24"/>
        </w:rPr>
        <w:t>、由支气管、呼吸道用吸引导管、多功能接头组成，多功能接头便于通气管理;</w:t>
      </w:r>
    </w:p>
    <w:p w:rsidR="00FB4EF0" w:rsidRDefault="001E6EE0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 w:rsidR="00B25A88">
        <w:rPr>
          <w:rFonts w:ascii="宋体" w:eastAsia="宋体" w:hAnsi="宋体" w:cs="宋体" w:hint="eastAsia"/>
          <w:sz w:val="24"/>
          <w:szCs w:val="24"/>
        </w:rPr>
        <w:t>、支气管段内腔截面呈圆形，内径达到最大化，便于</w:t>
      </w:r>
      <w:proofErr w:type="gramStart"/>
      <w:r w:rsidR="00B25A88">
        <w:rPr>
          <w:rFonts w:ascii="宋体" w:eastAsia="宋体" w:hAnsi="宋体" w:cs="宋体" w:hint="eastAsia"/>
          <w:sz w:val="24"/>
          <w:szCs w:val="24"/>
        </w:rPr>
        <w:t>纤</w:t>
      </w:r>
      <w:proofErr w:type="gramEnd"/>
      <w:r w:rsidR="00B25A88">
        <w:rPr>
          <w:rFonts w:ascii="宋体" w:eastAsia="宋体" w:hAnsi="宋体" w:cs="宋体" w:hint="eastAsia"/>
          <w:sz w:val="24"/>
          <w:szCs w:val="24"/>
        </w:rPr>
        <w:t>支镜通过;</w:t>
      </w:r>
    </w:p>
    <w:p w:rsidR="00FB4EF0" w:rsidRDefault="001E6EE0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</w:t>
      </w:r>
      <w:r w:rsidR="00B25A88">
        <w:rPr>
          <w:rFonts w:ascii="宋体" w:eastAsia="宋体" w:hAnsi="宋体" w:cs="宋体" w:hint="eastAsia"/>
          <w:sz w:val="24"/>
          <w:szCs w:val="24"/>
        </w:rPr>
        <w:t>、左侧</w:t>
      </w:r>
      <w:proofErr w:type="gramStart"/>
      <w:r w:rsidR="00B25A88">
        <w:rPr>
          <w:rFonts w:ascii="宋体" w:eastAsia="宋体" w:hAnsi="宋体" w:cs="宋体" w:hint="eastAsia"/>
          <w:sz w:val="24"/>
          <w:szCs w:val="24"/>
        </w:rPr>
        <w:t>侧</w:t>
      </w:r>
      <w:proofErr w:type="gramEnd"/>
      <w:r w:rsidR="00B25A88">
        <w:rPr>
          <w:rFonts w:ascii="宋体" w:eastAsia="宋体" w:hAnsi="宋体" w:cs="宋体" w:hint="eastAsia"/>
          <w:sz w:val="24"/>
          <w:szCs w:val="24"/>
        </w:rPr>
        <w:t>型气管段和支气管段</w:t>
      </w:r>
      <w:proofErr w:type="gramStart"/>
      <w:r w:rsidR="00B25A88">
        <w:rPr>
          <w:rFonts w:ascii="宋体" w:eastAsia="宋体" w:hAnsi="宋体" w:cs="宋体" w:hint="eastAsia"/>
          <w:sz w:val="24"/>
          <w:szCs w:val="24"/>
        </w:rPr>
        <w:t>过度应</w:t>
      </w:r>
      <w:proofErr w:type="gramEnd"/>
      <w:r w:rsidR="00B25A88">
        <w:rPr>
          <w:rFonts w:ascii="宋体" w:eastAsia="宋体" w:hAnsi="宋体" w:cs="宋体" w:hint="eastAsia"/>
          <w:sz w:val="24"/>
          <w:szCs w:val="24"/>
        </w:rPr>
        <w:t>为一个光滑斜面且不大于 45度;</w:t>
      </w:r>
    </w:p>
    <w:p w:rsidR="00FB4EF0" w:rsidRDefault="001E6EE0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</w:t>
      </w:r>
      <w:r w:rsidR="00B25A88">
        <w:rPr>
          <w:rFonts w:ascii="宋体" w:eastAsia="宋体" w:hAnsi="宋体" w:cs="宋体" w:hint="eastAsia"/>
          <w:sz w:val="24"/>
          <w:szCs w:val="24"/>
        </w:rPr>
        <w:t>、气管套囊和支气管套囊应能承受3Kpa的正压力</w:t>
      </w:r>
      <w:proofErr w:type="gramStart"/>
      <w:r w:rsidR="00B25A88"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 w:rsidR="00B25A88">
        <w:rPr>
          <w:rFonts w:ascii="宋体" w:eastAsia="宋体" w:hAnsi="宋体" w:cs="宋体" w:hint="eastAsia"/>
          <w:sz w:val="24"/>
          <w:szCs w:val="24"/>
        </w:rPr>
        <w:t>破损</w:t>
      </w:r>
      <w:r w:rsidR="00924564">
        <w:rPr>
          <w:rFonts w:ascii="宋体" w:eastAsia="宋体" w:hAnsi="宋体" w:cs="宋体" w:hint="eastAsia"/>
          <w:sz w:val="24"/>
          <w:szCs w:val="24"/>
        </w:rPr>
        <w:t>:</w:t>
      </w:r>
      <w:r w:rsidR="00B25A88">
        <w:rPr>
          <w:rFonts w:ascii="宋体" w:eastAsia="宋体" w:hAnsi="宋体" w:cs="宋体" w:hint="eastAsia"/>
          <w:sz w:val="24"/>
          <w:szCs w:val="24"/>
        </w:rPr>
        <w:t>1、支气管的四通、延长管、管体应连接牢固，在施压 15的静压力作用下，持续 15S，各连接处不应分离或脱落</w:t>
      </w:r>
      <w:r w:rsidR="00924564">
        <w:rPr>
          <w:rFonts w:ascii="宋体" w:eastAsia="宋体" w:hAnsi="宋体" w:cs="宋体" w:hint="eastAsia"/>
          <w:sz w:val="24"/>
          <w:szCs w:val="24"/>
        </w:rPr>
        <w:t>;</w:t>
      </w:r>
      <w:r w:rsidR="00B25A88">
        <w:rPr>
          <w:rFonts w:ascii="宋体" w:eastAsia="宋体" w:hAnsi="宋体" w:cs="宋体" w:hint="eastAsia"/>
          <w:sz w:val="24"/>
          <w:szCs w:val="24"/>
        </w:rPr>
        <w:t>2、支气管插管充气系统应密封良好，在承受 3Kpa 正压下持续10S，支气管不得有漏气情况;</w:t>
      </w:r>
    </w:p>
    <w:p w:rsidR="00FB4EF0" w:rsidRDefault="001E6EE0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</w:t>
      </w:r>
      <w:r w:rsidR="00B25A88">
        <w:rPr>
          <w:rFonts w:ascii="宋体" w:eastAsia="宋体" w:hAnsi="宋体" w:cs="宋体" w:hint="eastAsia"/>
          <w:sz w:val="24"/>
          <w:szCs w:val="24"/>
        </w:rPr>
        <w:t>、接头应符合 YY/T1040.12015标准中15mm外圆锥接头的要求;</w:t>
      </w:r>
    </w:p>
    <w:p w:rsidR="00FB4EF0" w:rsidRDefault="001E6EE0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</w:t>
      </w:r>
      <w:r w:rsidR="00B25A88">
        <w:rPr>
          <w:rFonts w:ascii="宋体" w:eastAsia="宋体" w:hAnsi="宋体" w:cs="宋体" w:hint="eastAsia"/>
          <w:sz w:val="24"/>
          <w:szCs w:val="24"/>
        </w:rPr>
        <w:t>、Y形三通接头应符合 YY/T1040.12015标准中15m外圆锥接头的要求;</w:t>
      </w:r>
    </w:p>
    <w:p w:rsidR="00FB4EF0" w:rsidRDefault="001E6EE0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13</w:t>
      </w:r>
      <w:r w:rsidR="00B25A88">
        <w:rPr>
          <w:rFonts w:ascii="宋体" w:eastAsia="宋体" w:hAnsi="宋体" w:cs="宋体" w:hint="eastAsia"/>
          <w:sz w:val="24"/>
          <w:szCs w:val="24"/>
        </w:rPr>
        <w:t>、双耳两通应符合YT10401-2015标准中15内圆锥接头的要求</w:t>
      </w:r>
    </w:p>
    <w:p w:rsidR="00FB4EF0" w:rsidRDefault="001E6EE0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14</w:t>
      </w:r>
      <w:r w:rsidR="00B25A88">
        <w:rPr>
          <w:rFonts w:ascii="宋体" w:eastAsia="宋体" w:hAnsi="宋体" w:cs="宋体" w:hint="eastAsia"/>
          <w:sz w:val="24"/>
          <w:szCs w:val="24"/>
        </w:rPr>
        <w:t>、采用环氧乙烷灭菌，残留量应不大于 10μ</w:t>
      </w:r>
      <w:r w:rsidR="00161E1A">
        <w:rPr>
          <w:rFonts w:ascii="宋体" w:eastAsia="宋体" w:hAnsi="宋体" w:cs="宋体" w:hint="eastAsia"/>
          <w:sz w:val="24"/>
          <w:szCs w:val="24"/>
        </w:rPr>
        <w:t>g/g;</w:t>
      </w:r>
      <w:r w:rsidR="00B25A88">
        <w:rPr>
          <w:rFonts w:ascii="宋体" w:eastAsia="宋体" w:hAnsi="宋体" w:cs="宋体" w:hint="eastAsia"/>
          <w:sz w:val="24"/>
          <w:szCs w:val="24"/>
        </w:rPr>
        <w:t>双腔支气管插管应无菌。</w:t>
      </w:r>
    </w:p>
    <w:p w:rsidR="00FB4EF0" w:rsidRDefault="00FB4EF0">
      <w:pPr>
        <w:tabs>
          <w:tab w:val="left" w:pos="312"/>
        </w:tabs>
        <w:spacing w:line="360" w:lineRule="auto"/>
        <w:ind w:leftChars="200" w:left="42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FB4EF0" w:rsidRDefault="00FB4EF0">
      <w:pPr>
        <w:tabs>
          <w:tab w:val="left" w:pos="312"/>
        </w:tabs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sectPr w:rsidR="00FB4EF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00" w:rsidRDefault="009D2000">
      <w:r>
        <w:separator/>
      </w:r>
    </w:p>
  </w:endnote>
  <w:endnote w:type="continuationSeparator" w:id="0">
    <w:p w:rsidR="009D2000" w:rsidRDefault="009D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F0" w:rsidRDefault="00B25A8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EF0" w:rsidRDefault="00B25A8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C6C6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B4EF0" w:rsidRDefault="00B25A8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C6C6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247768340"/>
        <w:showingPlcHdr/>
      </w:sdtPr>
      <w:sdtEndPr/>
      <w:sdtContent/>
    </w:sdt>
  </w:p>
  <w:p w:rsidR="00FB4EF0" w:rsidRDefault="00FB4E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00" w:rsidRDefault="009D2000">
      <w:r>
        <w:separator/>
      </w:r>
    </w:p>
  </w:footnote>
  <w:footnote w:type="continuationSeparator" w:id="0">
    <w:p w:rsidR="009D2000" w:rsidRDefault="009D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Tg5YjMyNmM1YzBiMGNmMDFiMWNlMjVjNmZiZmUifQ=="/>
  </w:docVars>
  <w:rsids>
    <w:rsidRoot w:val="056B0691"/>
    <w:rsid w:val="000133D9"/>
    <w:rsid w:val="000B27F7"/>
    <w:rsid w:val="00114BEF"/>
    <w:rsid w:val="00161E1A"/>
    <w:rsid w:val="001D2346"/>
    <w:rsid w:val="001E6EE0"/>
    <w:rsid w:val="00272A33"/>
    <w:rsid w:val="00276A15"/>
    <w:rsid w:val="002C7B0A"/>
    <w:rsid w:val="003078E7"/>
    <w:rsid w:val="003A1227"/>
    <w:rsid w:val="004C6C62"/>
    <w:rsid w:val="00606735"/>
    <w:rsid w:val="00646C57"/>
    <w:rsid w:val="00861F04"/>
    <w:rsid w:val="00924564"/>
    <w:rsid w:val="009D2000"/>
    <w:rsid w:val="00A414EF"/>
    <w:rsid w:val="00A77CB9"/>
    <w:rsid w:val="00B25A88"/>
    <w:rsid w:val="00D83DEA"/>
    <w:rsid w:val="00DB1F97"/>
    <w:rsid w:val="00F92057"/>
    <w:rsid w:val="00FB4EF0"/>
    <w:rsid w:val="01357E97"/>
    <w:rsid w:val="056B0691"/>
    <w:rsid w:val="0DED7C9A"/>
    <w:rsid w:val="3073141B"/>
    <w:rsid w:val="40D50CCC"/>
    <w:rsid w:val="41537103"/>
    <w:rsid w:val="53235AE0"/>
    <w:rsid w:val="55410AF2"/>
    <w:rsid w:val="565E2A96"/>
    <w:rsid w:val="65B73E46"/>
    <w:rsid w:val="74B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qFormat/>
    <w:pPr>
      <w:ind w:leftChars="400" w:left="840"/>
    </w:pPr>
    <w:rPr>
      <w:sz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</w:style>
  <w:style w:type="paragraph" w:styleId="2">
    <w:name w:val="toc 2"/>
    <w:basedOn w:val="a"/>
    <w:next w:val="a"/>
    <w:uiPriority w:val="39"/>
    <w:qFormat/>
    <w:pPr>
      <w:ind w:leftChars="200" w:left="420"/>
    </w:pPr>
  </w:style>
  <w:style w:type="paragraph" w:customStyle="1" w:styleId="WPSOffice1">
    <w:name w:val="WPSOffice手动目录 1"/>
    <w:qFormat/>
    <w:rPr>
      <w:rFonts w:ascii="Calibri" w:hAnsi="Calibri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qFormat/>
    <w:pPr>
      <w:ind w:leftChars="400" w:left="840"/>
    </w:pPr>
    <w:rPr>
      <w:sz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</w:style>
  <w:style w:type="paragraph" w:styleId="2">
    <w:name w:val="toc 2"/>
    <w:basedOn w:val="a"/>
    <w:next w:val="a"/>
    <w:uiPriority w:val="39"/>
    <w:qFormat/>
    <w:pPr>
      <w:ind w:leftChars="200" w:left="420"/>
    </w:pPr>
  </w:style>
  <w:style w:type="paragraph" w:customStyle="1" w:styleId="WPSOffice1">
    <w:name w:val="WPSOffice手动目录 1"/>
    <w:qFormat/>
    <w:rPr>
      <w:rFonts w:ascii="Calibri" w:hAnsi="Calibri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dept. anesthesia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万小小青</dc:creator>
  <cp:lastModifiedBy>My</cp:lastModifiedBy>
  <cp:revision>3</cp:revision>
  <cp:lastPrinted>2023-10-13T07:37:00Z</cp:lastPrinted>
  <dcterms:created xsi:type="dcterms:W3CDTF">2023-10-13T08:19:00Z</dcterms:created>
  <dcterms:modified xsi:type="dcterms:W3CDTF">2023-10-13T08:24:00Z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900DCB13A516468E960AD41AA9AEAC10_13</vt:lpwstr>
  </property>
</Properties>
</file>