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28"/>
          <w:szCs w:val="28"/>
        </w:rPr>
      </w:pPr>
      <w:bookmarkStart w:id="0" w:name="_Toc4201"/>
      <w:r>
        <w:rPr>
          <w:rFonts w:hint="eastAsia" w:ascii="宋体" w:hAnsi="宋体" w:cs="宋体"/>
          <w:b/>
          <w:sz w:val="28"/>
          <w:szCs w:val="28"/>
        </w:rPr>
        <w:t>设计任务书</w:t>
      </w:r>
    </w:p>
    <w:bookmarkEnd w:id="0"/>
    <w:p>
      <w:pPr>
        <w:numPr>
          <w:ilvl w:val="0"/>
          <w:numId w:val="0"/>
        </w:numPr>
        <w:spacing w:after="120" w:afterLines="50" w:line="360" w:lineRule="auto"/>
        <w:ind w:leftChars="0"/>
        <w:jc w:val="center"/>
        <w:outlineLvl w:val="1"/>
        <w:rPr>
          <w:rFonts w:hint="eastAsia"/>
          <w:b/>
          <w:bCs/>
          <w:color w:val="000000"/>
          <w:sz w:val="24"/>
          <w:szCs w:val="24"/>
          <w:highlight w:val="none"/>
        </w:rPr>
      </w:pPr>
      <w:r>
        <w:rPr>
          <w:rFonts w:hint="eastAsia"/>
          <w:b/>
          <w:bCs/>
          <w:color w:val="000000"/>
          <w:sz w:val="24"/>
          <w:szCs w:val="24"/>
          <w:highlight w:val="none"/>
          <w:lang w:val="en-US" w:eastAsia="zh-CN"/>
        </w:rPr>
        <w:t>一、</w:t>
      </w:r>
      <w:r>
        <w:rPr>
          <w:rFonts w:hint="eastAsia"/>
          <w:b/>
          <w:bCs/>
          <w:color w:val="000000"/>
          <w:sz w:val="24"/>
          <w:szCs w:val="24"/>
          <w:highlight w:val="none"/>
        </w:rPr>
        <w:t>项目概况</w:t>
      </w:r>
    </w:p>
    <w:p>
      <w:pPr>
        <w:numPr>
          <w:ilvl w:val="0"/>
          <w:numId w:val="1"/>
        </w:numPr>
        <w:spacing w:line="360" w:lineRule="auto"/>
        <w:outlineLvl w:val="2"/>
        <w:rPr>
          <w:rFonts w:hint="eastAsia"/>
          <w:b/>
          <w:bCs/>
          <w:color w:val="000000"/>
          <w:sz w:val="24"/>
          <w:szCs w:val="24"/>
          <w:highlight w:val="none"/>
        </w:rPr>
      </w:pPr>
      <w:r>
        <w:rPr>
          <w:rFonts w:hint="eastAsia"/>
          <w:b/>
          <w:bCs/>
          <w:color w:val="000000"/>
          <w:sz w:val="24"/>
          <w:szCs w:val="24"/>
          <w:highlight w:val="none"/>
        </w:rPr>
        <w:t>工程概况</w:t>
      </w:r>
    </w:p>
    <w:p>
      <w:pPr>
        <w:pStyle w:val="4"/>
        <w:spacing w:line="500" w:lineRule="exact"/>
        <w:ind w:firstLine="56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本项目</w:t>
      </w:r>
      <w:r>
        <w:rPr>
          <w:rFonts w:hint="eastAsia" w:ascii="宋体" w:hAnsi="宋体" w:eastAsia="宋体" w:cs="宋体"/>
          <w:color w:val="auto"/>
          <w:sz w:val="24"/>
          <w:szCs w:val="24"/>
          <w:highlight w:val="none"/>
          <w:lang w:eastAsia="zh-CN"/>
        </w:rPr>
        <w:t>为</w:t>
      </w:r>
      <w:bookmarkStart w:id="1" w:name="_GoBack"/>
      <w:r>
        <w:rPr>
          <w:rFonts w:hint="eastAsia" w:ascii="宋体" w:hAnsi="宋体" w:eastAsia="宋体" w:cs="宋体"/>
          <w:color w:val="auto"/>
          <w:sz w:val="24"/>
          <w:szCs w:val="24"/>
          <w:highlight w:val="none"/>
          <w:lang w:val="en-US" w:eastAsia="zh-CN"/>
        </w:rPr>
        <w:t>南昌市第一医院医疗能力提升项目设计</w:t>
      </w:r>
      <w:r>
        <w:rPr>
          <w:rFonts w:hint="eastAsia" w:hAnsi="宋体" w:eastAsia="宋体" w:cs="宋体"/>
          <w:color w:val="auto"/>
          <w:sz w:val="24"/>
          <w:szCs w:val="24"/>
          <w:highlight w:val="none"/>
          <w:lang w:val="en-US" w:eastAsia="zh-CN"/>
        </w:rPr>
        <w:t>二标段</w:t>
      </w:r>
      <w:bookmarkEnd w:id="1"/>
      <w:r>
        <w:rPr>
          <w:rFonts w:hint="eastAsia" w:ascii="宋体" w:hAnsi="宋体" w:eastAsia="宋体" w:cs="宋体"/>
          <w:color w:val="auto"/>
          <w:sz w:val="24"/>
          <w:szCs w:val="24"/>
          <w:highlight w:val="none"/>
          <w:lang w:val="en-US" w:eastAsia="zh-CN"/>
        </w:rPr>
        <w:t>，服务内容为建筑设计、外立面施工图设计、结构设计、 强电专业设计、弱电系统工程设计、给排水设计、消防、暖通等专业设计，包括但不限于初步设计（含初步设计概算）、方案设计、施工图设计、各项设计技术配合、现场服务、验收配合、保修配合、负责初设、图审等报建报批、施工配合以及与室内、外立面、景观改造设计等各其他相关设计专业技术衔接、配合等。</w:t>
      </w:r>
    </w:p>
    <w:p>
      <w:pPr>
        <w:spacing w:line="360" w:lineRule="auto"/>
        <w:outlineLvl w:val="2"/>
        <w:rPr>
          <w:rFonts w:hint="eastAsia"/>
          <w:b/>
          <w:bCs/>
          <w:color w:val="000000"/>
          <w:sz w:val="24"/>
          <w:szCs w:val="24"/>
          <w:highlight w:val="none"/>
        </w:rPr>
      </w:pPr>
      <w:r>
        <w:rPr>
          <w:rFonts w:hint="eastAsia"/>
          <w:b/>
          <w:bCs/>
          <w:color w:val="000000"/>
          <w:sz w:val="24"/>
          <w:szCs w:val="24"/>
          <w:highlight w:val="none"/>
        </w:rPr>
        <w:t>（二）地形地貌及工程地质</w:t>
      </w:r>
    </w:p>
    <w:p>
      <w:pPr>
        <w:spacing w:line="360" w:lineRule="auto"/>
        <w:ind w:firstLine="720" w:firstLineChars="300"/>
        <w:rPr>
          <w:rFonts w:hint="eastAsia"/>
          <w:color w:val="000000"/>
          <w:sz w:val="24"/>
          <w:szCs w:val="24"/>
          <w:highlight w:val="none"/>
        </w:rPr>
      </w:pPr>
      <w:r>
        <w:rPr>
          <w:rFonts w:hint="eastAsia"/>
          <w:color w:val="000000"/>
          <w:sz w:val="24"/>
          <w:szCs w:val="24"/>
          <w:highlight w:val="none"/>
        </w:rPr>
        <w:t>道路标高：本项目用地周边道路中心线交点坐标及标高。</w:t>
      </w:r>
    </w:p>
    <w:p>
      <w:pPr>
        <w:spacing w:line="360" w:lineRule="auto"/>
        <w:ind w:left="630" w:leftChars="300"/>
        <w:rPr>
          <w:rFonts w:hint="eastAsia"/>
          <w:color w:val="000000"/>
          <w:sz w:val="24"/>
          <w:szCs w:val="24"/>
          <w:highlight w:val="none"/>
        </w:rPr>
      </w:pPr>
      <w:r>
        <w:rPr>
          <w:rFonts w:hint="eastAsia"/>
          <w:color w:val="000000"/>
          <w:sz w:val="24"/>
          <w:szCs w:val="24"/>
          <w:highlight w:val="none"/>
        </w:rPr>
        <w:t xml:space="preserve">地质综合评价级别。                       </w:t>
      </w:r>
    </w:p>
    <w:p>
      <w:pPr>
        <w:spacing w:before="120" w:beforeLines="50" w:after="120" w:afterLines="50" w:line="360" w:lineRule="auto"/>
        <w:jc w:val="center"/>
        <w:outlineLvl w:val="1"/>
        <w:rPr>
          <w:rFonts w:hint="eastAsia"/>
          <w:b/>
          <w:bCs/>
          <w:color w:val="000000"/>
          <w:sz w:val="24"/>
          <w:szCs w:val="24"/>
          <w:highlight w:val="none"/>
        </w:rPr>
      </w:pPr>
      <w:r>
        <w:rPr>
          <w:rFonts w:hint="eastAsia"/>
          <w:b/>
          <w:bCs/>
          <w:color w:val="000000"/>
          <w:sz w:val="24"/>
          <w:szCs w:val="24"/>
          <w:highlight w:val="none"/>
        </w:rPr>
        <w:t>二、设计依据</w:t>
      </w:r>
    </w:p>
    <w:p>
      <w:pPr>
        <w:spacing w:line="360" w:lineRule="auto"/>
        <w:ind w:firstLine="480" w:firstLineChars="200"/>
        <w:rPr>
          <w:rFonts w:hint="eastAsia"/>
          <w:color w:val="000000"/>
          <w:sz w:val="24"/>
          <w:szCs w:val="24"/>
          <w:highlight w:val="none"/>
        </w:rPr>
      </w:pPr>
      <w:r>
        <w:rPr>
          <w:rFonts w:hint="eastAsia"/>
          <w:color w:val="000000"/>
          <w:sz w:val="24"/>
          <w:szCs w:val="24"/>
          <w:highlight w:val="none"/>
        </w:rPr>
        <w:t>本项目应根据以下文件进行方案设计、施工图设计：</w:t>
      </w:r>
    </w:p>
    <w:p>
      <w:pPr>
        <w:spacing w:line="360" w:lineRule="auto"/>
        <w:rPr>
          <w:rFonts w:hint="eastAsia"/>
          <w:color w:val="000000"/>
          <w:sz w:val="24"/>
          <w:szCs w:val="24"/>
          <w:highlight w:val="none"/>
        </w:rPr>
      </w:pPr>
      <w:r>
        <w:rPr>
          <w:rFonts w:hint="eastAsia"/>
          <w:color w:val="000000"/>
          <w:sz w:val="24"/>
          <w:szCs w:val="24"/>
          <w:highlight w:val="none"/>
        </w:rPr>
        <w:t>（一）国家及当地政府颁发的有关法律、法规、规定及各现行设计规范。</w:t>
      </w:r>
    </w:p>
    <w:p>
      <w:pPr>
        <w:spacing w:line="360" w:lineRule="auto"/>
        <w:rPr>
          <w:rFonts w:hint="eastAsia"/>
          <w:color w:val="000000"/>
          <w:sz w:val="24"/>
          <w:szCs w:val="24"/>
          <w:highlight w:val="none"/>
        </w:rPr>
      </w:pPr>
      <w:r>
        <w:rPr>
          <w:rFonts w:hint="eastAsia"/>
          <w:color w:val="000000"/>
          <w:sz w:val="24"/>
          <w:szCs w:val="24"/>
          <w:highlight w:val="none"/>
        </w:rPr>
        <w:t>（二）现有</w:t>
      </w:r>
      <w:r>
        <w:rPr>
          <w:rFonts w:hint="eastAsia"/>
          <w:color w:val="000000"/>
          <w:sz w:val="24"/>
          <w:szCs w:val="24"/>
          <w:highlight w:val="none"/>
          <w:lang w:val="en-US" w:eastAsia="zh-CN"/>
        </w:rPr>
        <w:t>院区</w:t>
      </w:r>
      <w:r>
        <w:rPr>
          <w:rFonts w:hint="eastAsia"/>
          <w:color w:val="000000"/>
          <w:sz w:val="24"/>
          <w:szCs w:val="24"/>
          <w:highlight w:val="none"/>
        </w:rPr>
        <w:t>红线图。</w:t>
      </w:r>
    </w:p>
    <w:p>
      <w:pPr>
        <w:spacing w:line="360" w:lineRule="auto"/>
        <w:rPr>
          <w:rFonts w:hint="eastAsia"/>
          <w:color w:val="000000"/>
          <w:sz w:val="24"/>
          <w:szCs w:val="24"/>
          <w:highlight w:val="none"/>
        </w:rPr>
      </w:pPr>
      <w:r>
        <w:rPr>
          <w:rFonts w:hint="eastAsia"/>
          <w:color w:val="000000"/>
          <w:sz w:val="24"/>
          <w:szCs w:val="24"/>
          <w:highlight w:val="none"/>
        </w:rPr>
        <w:t>（三）周边环境及现状、周边市政基础设施现状及规划。</w:t>
      </w:r>
    </w:p>
    <w:p>
      <w:pPr>
        <w:spacing w:line="360" w:lineRule="auto"/>
        <w:rPr>
          <w:rFonts w:hint="eastAsia"/>
          <w:color w:val="000000"/>
          <w:sz w:val="24"/>
          <w:szCs w:val="24"/>
          <w:highlight w:val="none"/>
        </w:rPr>
      </w:pPr>
      <w:r>
        <w:rPr>
          <w:rFonts w:hint="eastAsia"/>
          <w:color w:val="000000"/>
          <w:sz w:val="24"/>
          <w:szCs w:val="24"/>
          <w:highlight w:val="none"/>
        </w:rPr>
        <w:t>（四）用地内的工程地质资料及水文资料。</w:t>
      </w:r>
    </w:p>
    <w:p>
      <w:pPr>
        <w:spacing w:line="360" w:lineRule="auto"/>
        <w:rPr>
          <w:rFonts w:hint="eastAsia"/>
          <w:color w:val="000000"/>
          <w:sz w:val="24"/>
          <w:szCs w:val="24"/>
          <w:highlight w:val="none"/>
        </w:rPr>
      </w:pPr>
      <w:r>
        <w:rPr>
          <w:rFonts w:hint="eastAsia"/>
          <w:color w:val="000000"/>
          <w:sz w:val="24"/>
          <w:szCs w:val="24"/>
          <w:highlight w:val="none"/>
        </w:rPr>
        <w:t>（五）甲方建设意向(产品定位和成本限额)。</w:t>
      </w:r>
    </w:p>
    <w:p>
      <w:pPr>
        <w:spacing w:line="360" w:lineRule="auto"/>
        <w:rPr>
          <w:rFonts w:hint="eastAsia"/>
          <w:color w:val="000000"/>
          <w:sz w:val="24"/>
          <w:szCs w:val="24"/>
          <w:highlight w:val="none"/>
        </w:rPr>
      </w:pPr>
      <w:r>
        <w:rPr>
          <w:rFonts w:hint="eastAsia"/>
          <w:color w:val="000000"/>
          <w:sz w:val="24"/>
          <w:szCs w:val="24"/>
          <w:highlight w:val="none"/>
        </w:rPr>
        <w:t>（六）本设计任务书及设计过程中业主的有关要求。</w:t>
      </w:r>
    </w:p>
    <w:p>
      <w:pPr>
        <w:spacing w:line="360" w:lineRule="auto"/>
        <w:ind w:left="720" w:hanging="720" w:hangingChars="300"/>
        <w:rPr>
          <w:rFonts w:hint="eastAsia"/>
          <w:color w:val="000000"/>
          <w:sz w:val="24"/>
          <w:szCs w:val="24"/>
          <w:highlight w:val="none"/>
        </w:rPr>
      </w:pPr>
      <w:r>
        <w:rPr>
          <w:rFonts w:hint="eastAsia"/>
          <w:color w:val="000000"/>
          <w:sz w:val="24"/>
          <w:szCs w:val="24"/>
          <w:highlight w:val="none"/>
        </w:rPr>
        <w:t>（七</w:t>
      </w:r>
      <w:r>
        <w:rPr>
          <w:color w:val="000000"/>
          <w:sz w:val="24"/>
          <w:szCs w:val="24"/>
          <w:highlight w:val="none"/>
        </w:rPr>
        <w:t>）</w:t>
      </w:r>
      <w:r>
        <w:rPr>
          <w:rFonts w:hint="eastAsia"/>
          <w:color w:val="000000"/>
          <w:sz w:val="24"/>
          <w:szCs w:val="24"/>
          <w:highlight w:val="none"/>
        </w:rPr>
        <w:t>施工图设计除符合以上要求外，还应以已审批方案及相关审批意见为依据。</w:t>
      </w:r>
    </w:p>
    <w:p>
      <w:pPr>
        <w:spacing w:before="120" w:beforeLines="50" w:after="120" w:afterLines="50" w:line="360" w:lineRule="auto"/>
        <w:jc w:val="center"/>
        <w:outlineLvl w:val="1"/>
        <w:rPr>
          <w:rFonts w:hint="eastAsia"/>
          <w:b/>
          <w:bCs/>
          <w:color w:val="000000"/>
          <w:sz w:val="24"/>
          <w:szCs w:val="24"/>
          <w:highlight w:val="none"/>
        </w:rPr>
      </w:pPr>
      <w:r>
        <w:rPr>
          <w:rFonts w:hint="eastAsia"/>
          <w:b/>
          <w:bCs/>
          <w:color w:val="000000"/>
          <w:sz w:val="24"/>
          <w:szCs w:val="24"/>
          <w:highlight w:val="none"/>
        </w:rPr>
        <w:t>三、设计原则</w:t>
      </w:r>
    </w:p>
    <w:p>
      <w:pPr>
        <w:pStyle w:val="5"/>
        <w:ind w:firstLine="0"/>
        <w:outlineLvl w:val="2"/>
        <w:rPr>
          <w:rFonts w:hint="eastAsia" w:ascii="Times New Roman" w:hAnsi="Times New Roman" w:eastAsia="宋体" w:cs="Times New Roman"/>
          <w:b/>
          <w:bCs/>
          <w:color w:val="000000"/>
          <w:kern w:val="2"/>
          <w:sz w:val="24"/>
          <w:szCs w:val="24"/>
          <w:highlight w:val="none"/>
          <w:lang w:val="en-US" w:eastAsia="zh-CN" w:bidi="ar-SA"/>
        </w:rPr>
      </w:pPr>
      <w:r>
        <w:rPr>
          <w:rFonts w:hint="eastAsia" w:ascii="Times New Roman" w:hAnsi="Times New Roman" w:eastAsia="宋体" w:cs="Times New Roman"/>
          <w:b/>
          <w:bCs/>
          <w:color w:val="000000"/>
          <w:kern w:val="2"/>
          <w:sz w:val="24"/>
          <w:szCs w:val="24"/>
          <w:highlight w:val="none"/>
          <w:lang w:val="en-US" w:eastAsia="zh-CN" w:bidi="ar-SA"/>
        </w:rPr>
        <w:t>项目设计原则及系统配置</w:t>
      </w:r>
    </w:p>
    <w:p>
      <w:pPr>
        <w:spacing w:line="360" w:lineRule="auto"/>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本项目方案设计、施工图设计要符合以下设计原则及系统配置要求。</w:t>
      </w:r>
    </w:p>
    <w:p>
      <w:pPr>
        <w:spacing w:line="360" w:lineRule="auto"/>
        <w:rPr>
          <w:rFonts w:hint="eastAsia" w:ascii="Times New Roman" w:hAnsi="Times New Roman" w:eastAsia="宋体" w:cs="Times New Roman"/>
          <w:color w:val="000000"/>
          <w:sz w:val="24"/>
          <w:szCs w:val="24"/>
          <w:highlight w:val="none"/>
          <w:lang w:eastAsia="zh-CN"/>
        </w:rPr>
      </w:pPr>
      <w:r>
        <w:rPr>
          <w:rFonts w:hint="eastAsia" w:ascii="Times New Roman" w:hAnsi="Times New Roman" w:eastAsia="宋体" w:cs="Times New Roman"/>
          <w:color w:val="000000"/>
          <w:sz w:val="24"/>
          <w:szCs w:val="24"/>
          <w:highlight w:val="none"/>
        </w:rPr>
        <w:t>1）</w:t>
      </w:r>
      <w:r>
        <w:rPr>
          <w:rFonts w:hint="eastAsia" w:ascii="Times New Roman" w:hAnsi="Times New Roman" w:eastAsia="宋体" w:cs="Times New Roman"/>
          <w:color w:val="000000"/>
          <w:sz w:val="24"/>
          <w:szCs w:val="24"/>
          <w:highlight w:val="none"/>
          <w:lang w:val="en-US" w:eastAsia="zh-CN"/>
        </w:rPr>
        <w:t>满足综合医院设计及各项使用需求</w:t>
      </w:r>
      <w:r>
        <w:rPr>
          <w:rFonts w:hint="eastAsia" w:ascii="Times New Roman" w:hAnsi="Times New Roman" w:eastAsia="宋体" w:cs="Times New Roman"/>
          <w:color w:val="000000"/>
          <w:sz w:val="24"/>
          <w:szCs w:val="24"/>
          <w:highlight w:val="none"/>
          <w:lang w:eastAsia="zh-CN"/>
        </w:rPr>
        <w:t>。</w:t>
      </w:r>
    </w:p>
    <w:p>
      <w:pPr>
        <w:spacing w:line="360" w:lineRule="auto"/>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2）体现</w:t>
      </w:r>
      <w:r>
        <w:rPr>
          <w:rFonts w:hint="eastAsia" w:ascii="Times New Roman" w:hAnsi="Times New Roman" w:eastAsia="宋体" w:cs="Times New Roman"/>
          <w:color w:val="000000"/>
          <w:sz w:val="24"/>
          <w:szCs w:val="24"/>
          <w:highlight w:val="none"/>
          <w:lang w:val="en-US" w:eastAsia="zh-CN"/>
        </w:rPr>
        <w:t>医院设计</w:t>
      </w:r>
      <w:r>
        <w:rPr>
          <w:rFonts w:hint="eastAsia" w:ascii="Times New Roman" w:hAnsi="Times New Roman" w:eastAsia="宋体" w:cs="Times New Roman"/>
          <w:color w:val="000000"/>
          <w:sz w:val="24"/>
          <w:szCs w:val="24"/>
          <w:highlight w:val="none"/>
        </w:rPr>
        <w:t>特点，充分挖掘地域优势。</w:t>
      </w:r>
    </w:p>
    <w:p>
      <w:pPr>
        <w:spacing w:line="360" w:lineRule="auto"/>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rPr>
        <w:t>3）</w:t>
      </w:r>
      <w:r>
        <w:rPr>
          <w:rFonts w:hint="eastAsia" w:ascii="Times New Roman" w:hAnsi="Times New Roman" w:eastAsia="宋体" w:cs="Times New Roman"/>
          <w:color w:val="000000"/>
          <w:sz w:val="24"/>
          <w:szCs w:val="24"/>
          <w:highlight w:val="none"/>
          <w:lang w:val="en-US" w:eastAsia="zh-CN"/>
        </w:rPr>
        <w:t>安全性、科学性、实用性、创新性、美观性、经济性等原则。</w:t>
      </w:r>
    </w:p>
    <w:p>
      <w:pPr>
        <w:spacing w:line="360" w:lineRule="auto"/>
        <w:jc w:val="center"/>
        <w:outlineLvl w:val="1"/>
        <w:rPr>
          <w:rFonts w:hint="eastAsia"/>
          <w:b/>
          <w:bCs/>
          <w:color w:val="000000"/>
          <w:sz w:val="24"/>
          <w:szCs w:val="24"/>
          <w:highlight w:val="none"/>
        </w:rPr>
      </w:pPr>
      <w:r>
        <w:rPr>
          <w:rFonts w:hint="eastAsia"/>
          <w:b/>
          <w:bCs/>
          <w:color w:val="000000"/>
          <w:sz w:val="24"/>
          <w:szCs w:val="24"/>
          <w:highlight w:val="none"/>
        </w:rPr>
        <w:t>四、设计成果要求</w:t>
      </w:r>
    </w:p>
    <w:p>
      <w:pPr>
        <w:tabs>
          <w:tab w:val="left" w:pos="2940"/>
        </w:tabs>
        <w:spacing w:line="360" w:lineRule="auto"/>
        <w:outlineLvl w:val="2"/>
        <w:rPr>
          <w:rFonts w:hint="eastAsia"/>
          <w:b/>
          <w:bCs/>
          <w:color w:val="000000"/>
          <w:sz w:val="24"/>
          <w:szCs w:val="24"/>
          <w:highlight w:val="none"/>
        </w:rPr>
      </w:pPr>
      <w:r>
        <w:rPr>
          <w:rFonts w:hint="eastAsia"/>
          <w:b/>
          <w:bCs/>
          <w:color w:val="000000"/>
          <w:sz w:val="24"/>
          <w:szCs w:val="24"/>
          <w:highlight w:val="none"/>
        </w:rPr>
        <w:t>（一）初步设计阶段</w:t>
      </w:r>
    </w:p>
    <w:p>
      <w:pPr>
        <w:snapToGrid w:val="0"/>
        <w:spacing w:before="120" w:line="360" w:lineRule="auto"/>
        <w:ind w:left="420" w:firstLine="420"/>
        <w:rPr>
          <w:rFonts w:hint="eastAsia"/>
          <w:color w:val="000000"/>
          <w:sz w:val="24"/>
          <w:szCs w:val="24"/>
          <w:highlight w:val="none"/>
        </w:rPr>
      </w:pPr>
      <w:r>
        <w:rPr>
          <w:rFonts w:hint="eastAsia"/>
          <w:color w:val="000000"/>
          <w:sz w:val="24"/>
          <w:szCs w:val="24"/>
          <w:highlight w:val="none"/>
        </w:rPr>
        <w:t>设计方应在</w:t>
      </w:r>
      <w:r>
        <w:rPr>
          <w:rFonts w:hint="eastAsia"/>
          <w:bCs/>
          <w:color w:val="000000"/>
          <w:sz w:val="24"/>
          <w:szCs w:val="24"/>
          <w:highlight w:val="none"/>
        </w:rPr>
        <w:t>初步</w:t>
      </w:r>
      <w:r>
        <w:rPr>
          <w:rFonts w:hint="eastAsia"/>
          <w:color w:val="000000"/>
          <w:sz w:val="24"/>
          <w:szCs w:val="24"/>
          <w:highlight w:val="none"/>
        </w:rPr>
        <w:t>设计阶段根据方案设计的成果和各主管部门的审批意见及各方评审意见，向甲方提出设计项目建议书（或设计大纲），内容包括但不限于本阶段各专业设计依据、设计等级、材料及参数的选用、设计要点、质量、进度保证措施、成本控制措施等，并应得到甲方的认可；</w:t>
      </w:r>
    </w:p>
    <w:p>
      <w:pPr>
        <w:spacing w:line="360" w:lineRule="auto"/>
        <w:ind w:firstLine="472" w:firstLineChars="196"/>
        <w:rPr>
          <w:rFonts w:hint="eastAsia"/>
          <w:b/>
          <w:bCs/>
          <w:color w:val="000000"/>
          <w:sz w:val="24"/>
          <w:szCs w:val="24"/>
          <w:highlight w:val="none"/>
        </w:rPr>
      </w:pPr>
      <w:r>
        <w:rPr>
          <w:rFonts w:hint="eastAsia"/>
          <w:b/>
          <w:bCs/>
          <w:color w:val="000000"/>
          <w:sz w:val="24"/>
          <w:szCs w:val="24"/>
          <w:highlight w:val="none"/>
        </w:rPr>
        <w:t>1）建筑设计</w:t>
      </w:r>
    </w:p>
    <w:p>
      <w:pPr>
        <w:pStyle w:val="6"/>
        <w:tabs>
          <w:tab w:val="left" w:pos="1260"/>
        </w:tabs>
        <w:spacing w:before="0" w:beforeAutospacing="0" w:after="0" w:afterAutospacing="0" w:line="360" w:lineRule="auto"/>
        <w:ind w:firstLine="480" w:firstLineChars="200"/>
        <w:rPr>
          <w:rFonts w:hint="eastAsia"/>
          <w:color w:val="000000"/>
          <w:sz w:val="24"/>
          <w:szCs w:val="24"/>
          <w:highlight w:val="none"/>
        </w:rPr>
      </w:pPr>
      <w:r>
        <w:rPr>
          <w:rFonts w:hint="eastAsia"/>
          <w:color w:val="000000"/>
          <w:sz w:val="24"/>
          <w:szCs w:val="24"/>
          <w:highlight w:val="none"/>
        </w:rPr>
        <w:t>1、设计说明书</w:t>
      </w:r>
    </w:p>
    <w:p>
      <w:pPr>
        <w:pStyle w:val="6"/>
        <w:tabs>
          <w:tab w:val="left" w:pos="1260"/>
        </w:tabs>
        <w:spacing w:before="0" w:beforeAutospacing="0" w:after="0" w:afterAutospacing="0" w:line="360" w:lineRule="auto"/>
        <w:ind w:left="839" w:leftChars="228" w:hanging="360" w:hangingChars="150"/>
        <w:rPr>
          <w:rFonts w:hint="eastAsia"/>
          <w:color w:val="000000"/>
          <w:sz w:val="24"/>
          <w:szCs w:val="24"/>
          <w:highlight w:val="none"/>
        </w:rPr>
      </w:pPr>
      <w:r>
        <w:rPr>
          <w:rFonts w:hint="eastAsia"/>
          <w:color w:val="000000"/>
          <w:sz w:val="24"/>
          <w:szCs w:val="24"/>
          <w:highlight w:val="none"/>
        </w:rPr>
        <w:t>A. 概述建筑物使用功能，建筑层数、层高和总高度，结构选型和对设计方案调整的原因、内容；</w:t>
      </w:r>
    </w:p>
    <w:p>
      <w:pPr>
        <w:pStyle w:val="6"/>
        <w:tabs>
          <w:tab w:val="left" w:pos="1260"/>
        </w:tabs>
        <w:spacing w:before="0" w:beforeAutospacing="0" w:after="0" w:afterAutospacing="0" w:line="360" w:lineRule="auto"/>
        <w:ind w:left="839" w:leftChars="228" w:hanging="360" w:hangingChars="150"/>
        <w:rPr>
          <w:rFonts w:hint="eastAsia"/>
          <w:color w:val="000000"/>
          <w:sz w:val="24"/>
          <w:szCs w:val="24"/>
          <w:highlight w:val="none"/>
        </w:rPr>
      </w:pPr>
      <w:r>
        <w:rPr>
          <w:rFonts w:hint="eastAsia"/>
          <w:color w:val="000000"/>
          <w:sz w:val="24"/>
          <w:szCs w:val="24"/>
          <w:highlight w:val="none"/>
        </w:rPr>
        <w:t>B. 简述建筑平面布局和建筑组成，以及建筑立面造型、建筑群体与周围环境的关系；</w:t>
      </w:r>
    </w:p>
    <w:p>
      <w:pPr>
        <w:pStyle w:val="6"/>
        <w:tabs>
          <w:tab w:val="left" w:pos="1260"/>
        </w:tabs>
        <w:spacing w:before="0" w:beforeAutospacing="0" w:after="0" w:afterAutospacing="0" w:line="360" w:lineRule="auto"/>
        <w:ind w:left="835" w:leftChars="226" w:hanging="360" w:hangingChars="150"/>
        <w:rPr>
          <w:rFonts w:hint="eastAsia"/>
          <w:color w:val="000000"/>
          <w:sz w:val="24"/>
          <w:szCs w:val="24"/>
          <w:highlight w:val="none"/>
        </w:rPr>
      </w:pPr>
      <w:r>
        <w:rPr>
          <w:rFonts w:hint="eastAsia"/>
          <w:color w:val="000000"/>
          <w:sz w:val="24"/>
          <w:szCs w:val="24"/>
          <w:highlight w:val="none"/>
        </w:rPr>
        <w:t>C. 简述建筑的交通组织、垂直交通设施（楼梯、电梯）的布局，以及所采用的电梯的参数；</w:t>
      </w:r>
    </w:p>
    <w:p>
      <w:pPr>
        <w:pStyle w:val="6"/>
        <w:tabs>
          <w:tab w:val="left" w:pos="1260"/>
        </w:tabs>
        <w:spacing w:before="0" w:beforeAutospacing="0" w:after="0" w:afterAutospacing="0" w:line="360" w:lineRule="auto"/>
        <w:ind w:left="835" w:leftChars="226" w:hanging="360" w:hangingChars="150"/>
        <w:rPr>
          <w:rFonts w:hint="eastAsia"/>
          <w:color w:val="000000"/>
          <w:sz w:val="24"/>
          <w:szCs w:val="24"/>
          <w:highlight w:val="none"/>
        </w:rPr>
      </w:pPr>
      <w:r>
        <w:rPr>
          <w:rFonts w:hint="eastAsia"/>
          <w:color w:val="000000"/>
          <w:sz w:val="24"/>
          <w:szCs w:val="24"/>
          <w:highlight w:val="none"/>
        </w:rPr>
        <w:t>D. 综述防火设计中的建筑分类、耐火等级、防火防烟分区的划分、安全疏散，以及无障碍，节能，智能化、人防等设计情况；</w:t>
      </w:r>
    </w:p>
    <w:p>
      <w:pPr>
        <w:pStyle w:val="6"/>
        <w:tabs>
          <w:tab w:val="left" w:pos="1260"/>
        </w:tabs>
        <w:spacing w:before="0" w:beforeAutospacing="0" w:after="0" w:afterAutospacing="0" w:line="360" w:lineRule="auto"/>
        <w:ind w:left="835" w:leftChars="226" w:hanging="360" w:hangingChars="150"/>
        <w:rPr>
          <w:rFonts w:hint="eastAsia"/>
          <w:color w:val="000000"/>
          <w:sz w:val="24"/>
          <w:szCs w:val="24"/>
          <w:highlight w:val="none"/>
        </w:rPr>
      </w:pPr>
      <w:r>
        <w:rPr>
          <w:rFonts w:hint="eastAsia"/>
          <w:color w:val="000000"/>
          <w:sz w:val="24"/>
          <w:szCs w:val="24"/>
          <w:highlight w:val="none"/>
        </w:rPr>
        <w:t>E. 主要的技术经济指标包括能反映建筑规模的总建筑面积以及诸如</w:t>
      </w:r>
      <w:r>
        <w:rPr>
          <w:rFonts w:hint="eastAsia"/>
          <w:color w:val="000000"/>
          <w:sz w:val="24"/>
          <w:szCs w:val="24"/>
          <w:highlight w:val="none"/>
          <w:lang w:val="en-US" w:eastAsia="zh-CN"/>
        </w:rPr>
        <w:t>医院病房配置</w:t>
      </w:r>
      <w:r>
        <w:rPr>
          <w:rFonts w:hint="eastAsia"/>
          <w:color w:val="000000"/>
          <w:sz w:val="24"/>
          <w:szCs w:val="24"/>
          <w:highlight w:val="none"/>
        </w:rPr>
        <w:t>、车库的停车位数量等；</w:t>
      </w:r>
    </w:p>
    <w:p>
      <w:pPr>
        <w:pStyle w:val="6"/>
        <w:tabs>
          <w:tab w:val="left" w:pos="1260"/>
        </w:tabs>
        <w:spacing w:before="0" w:beforeAutospacing="0" w:after="0" w:afterAutospacing="0" w:line="360" w:lineRule="auto"/>
        <w:ind w:left="835" w:leftChars="226" w:hanging="360" w:hangingChars="150"/>
        <w:rPr>
          <w:rFonts w:hint="eastAsia"/>
          <w:color w:val="000000"/>
          <w:sz w:val="24"/>
          <w:szCs w:val="24"/>
          <w:highlight w:val="none"/>
        </w:rPr>
      </w:pPr>
      <w:r>
        <w:rPr>
          <w:rFonts w:hint="eastAsia"/>
          <w:color w:val="000000"/>
          <w:sz w:val="24"/>
          <w:szCs w:val="24"/>
          <w:highlight w:val="none"/>
        </w:rPr>
        <w:t>F.建筑外墙采用质感涂料，局部干挂石材</w:t>
      </w:r>
      <w:r>
        <w:rPr>
          <w:rFonts w:hint="eastAsia"/>
          <w:color w:val="000000"/>
          <w:sz w:val="24"/>
          <w:szCs w:val="24"/>
          <w:highlight w:val="none"/>
          <w:lang w:val="en-US" w:eastAsia="zh-CN"/>
        </w:rPr>
        <w:t>或铝板</w:t>
      </w:r>
      <w:r>
        <w:rPr>
          <w:rFonts w:hint="eastAsia"/>
          <w:color w:val="000000"/>
          <w:sz w:val="24"/>
          <w:szCs w:val="24"/>
          <w:highlight w:val="none"/>
        </w:rPr>
        <w:t>的处理方式。</w:t>
      </w:r>
    </w:p>
    <w:p>
      <w:pPr>
        <w:pStyle w:val="6"/>
        <w:tabs>
          <w:tab w:val="left" w:pos="1260"/>
        </w:tabs>
        <w:spacing w:before="0" w:beforeAutospacing="0" w:after="0" w:afterAutospacing="0" w:line="360" w:lineRule="auto"/>
        <w:ind w:firstLine="480" w:firstLineChars="200"/>
        <w:rPr>
          <w:rFonts w:hint="eastAsia"/>
          <w:color w:val="000000"/>
          <w:sz w:val="24"/>
          <w:szCs w:val="24"/>
          <w:highlight w:val="none"/>
        </w:rPr>
      </w:pPr>
      <w:r>
        <w:rPr>
          <w:rFonts w:hint="eastAsia"/>
          <w:color w:val="000000"/>
          <w:sz w:val="24"/>
          <w:szCs w:val="24"/>
          <w:highlight w:val="none"/>
        </w:rPr>
        <w:t>2、设计图纸</w:t>
      </w:r>
    </w:p>
    <w:p>
      <w:pPr>
        <w:pStyle w:val="6"/>
        <w:spacing w:before="0" w:beforeAutospacing="0" w:after="0" w:afterAutospacing="0" w:line="360" w:lineRule="auto"/>
        <w:ind w:firstLine="480" w:firstLineChars="200"/>
        <w:rPr>
          <w:rFonts w:hint="eastAsia"/>
          <w:color w:val="000000"/>
          <w:sz w:val="24"/>
          <w:szCs w:val="24"/>
          <w:highlight w:val="none"/>
        </w:rPr>
      </w:pPr>
      <w:r>
        <w:rPr>
          <w:rFonts w:hint="eastAsia"/>
          <w:color w:val="000000"/>
          <w:sz w:val="24"/>
          <w:szCs w:val="24"/>
          <w:highlight w:val="none"/>
        </w:rPr>
        <w:t>A. 平面图：</w:t>
      </w:r>
    </w:p>
    <w:p>
      <w:pPr>
        <w:pStyle w:val="6"/>
        <w:tabs>
          <w:tab w:val="left" w:pos="1260"/>
        </w:tabs>
        <w:spacing w:before="0" w:beforeAutospacing="0" w:after="0" w:afterAutospacing="0" w:line="360" w:lineRule="auto"/>
        <w:ind w:left="1078" w:leftChars="342" w:hanging="360" w:hangingChars="150"/>
        <w:rPr>
          <w:rFonts w:hint="eastAsia"/>
          <w:color w:val="000000"/>
          <w:sz w:val="24"/>
          <w:szCs w:val="24"/>
          <w:highlight w:val="none"/>
        </w:rPr>
      </w:pPr>
      <w:r>
        <w:rPr>
          <w:rFonts w:hint="eastAsia"/>
          <w:color w:val="000000"/>
          <w:sz w:val="24"/>
          <w:szCs w:val="24"/>
          <w:highlight w:val="none"/>
        </w:rPr>
        <w:t>● 绘出主要结构和建筑构配件，如非承重墙、壁柱、门窗、天窗、楼梯、电梯、自动扶梯、中庭、夹层，平台、阳台、雨篷、台阶、坡道、散水明沟等的位置；</w:t>
      </w:r>
    </w:p>
    <w:p>
      <w:pPr>
        <w:pStyle w:val="6"/>
        <w:tabs>
          <w:tab w:val="left" w:pos="1260"/>
        </w:tabs>
        <w:spacing w:before="0" w:beforeAutospacing="0" w:after="0" w:afterAutospacing="0" w:line="360" w:lineRule="auto"/>
        <w:ind w:left="1078" w:leftChars="342" w:hanging="360" w:hangingChars="150"/>
        <w:rPr>
          <w:rFonts w:hint="eastAsia"/>
          <w:color w:val="000000"/>
          <w:sz w:val="24"/>
          <w:szCs w:val="24"/>
          <w:highlight w:val="none"/>
        </w:rPr>
      </w:pPr>
      <w:r>
        <w:rPr>
          <w:rFonts w:hint="eastAsia"/>
          <w:color w:val="000000"/>
          <w:sz w:val="24"/>
          <w:szCs w:val="24"/>
          <w:highlight w:val="none"/>
        </w:rPr>
        <w:t>● 列出建筑项目主要特征表，内容包括：项目名称，编号，建筑类别，耐火等级，抗震设防烈度，主要结构选型，建筑层数，总高（地上、地下分列），建筑基底面积，建筑总面积，墙体、地面、楼面、层面、天窗、门、窗、顶棚、内墙面、外墙面建筑构造及工程方案；</w:t>
      </w:r>
    </w:p>
    <w:p>
      <w:pPr>
        <w:pStyle w:val="6"/>
        <w:tabs>
          <w:tab w:val="left" w:pos="1260"/>
        </w:tabs>
        <w:spacing w:before="0" w:beforeAutospacing="0" w:after="0" w:afterAutospacing="0" w:line="360" w:lineRule="auto"/>
        <w:ind w:left="1078" w:leftChars="342" w:hanging="360" w:hangingChars="150"/>
        <w:rPr>
          <w:rFonts w:hint="eastAsia"/>
          <w:color w:val="000000"/>
          <w:sz w:val="24"/>
          <w:szCs w:val="24"/>
          <w:highlight w:val="none"/>
        </w:rPr>
      </w:pPr>
      <w:r>
        <w:rPr>
          <w:rFonts w:hint="eastAsia"/>
          <w:color w:val="000000"/>
          <w:sz w:val="24"/>
          <w:szCs w:val="24"/>
          <w:highlight w:val="none"/>
        </w:rPr>
        <w:t>● 表示主要建筑设备的位置，如水池、卫生器具等与设备专业有关的设备的位置；</w:t>
      </w:r>
    </w:p>
    <w:p>
      <w:pPr>
        <w:pStyle w:val="6"/>
        <w:tabs>
          <w:tab w:val="left" w:pos="1260"/>
        </w:tabs>
        <w:spacing w:before="0" w:beforeAutospacing="0" w:after="0" w:afterAutospacing="0" w:line="360" w:lineRule="auto"/>
        <w:ind w:left="1078" w:leftChars="342" w:hanging="360" w:hangingChars="150"/>
        <w:rPr>
          <w:rFonts w:hint="eastAsia"/>
          <w:color w:val="000000"/>
          <w:sz w:val="24"/>
          <w:szCs w:val="24"/>
          <w:highlight w:val="none"/>
        </w:rPr>
      </w:pPr>
      <w:r>
        <w:rPr>
          <w:rFonts w:hint="eastAsia"/>
          <w:color w:val="000000"/>
          <w:sz w:val="24"/>
          <w:szCs w:val="24"/>
          <w:highlight w:val="none"/>
        </w:rPr>
        <w:t>● 标明室内、外地面设计标高及地上、地下各层楼地面标高；</w:t>
      </w:r>
    </w:p>
    <w:p>
      <w:pPr>
        <w:pStyle w:val="6"/>
        <w:tabs>
          <w:tab w:val="left" w:pos="1260"/>
        </w:tabs>
        <w:spacing w:before="0" w:beforeAutospacing="0" w:after="0" w:afterAutospacing="0" w:line="360" w:lineRule="auto"/>
        <w:ind w:left="1078" w:leftChars="342" w:hanging="360" w:hangingChars="150"/>
        <w:rPr>
          <w:rFonts w:hint="eastAsia"/>
          <w:color w:val="000000"/>
          <w:sz w:val="24"/>
          <w:szCs w:val="24"/>
          <w:highlight w:val="none"/>
        </w:rPr>
      </w:pPr>
      <w:r>
        <w:rPr>
          <w:rFonts w:hint="eastAsia"/>
          <w:color w:val="000000"/>
          <w:sz w:val="24"/>
          <w:szCs w:val="24"/>
          <w:highlight w:val="none"/>
        </w:rPr>
        <w:t>● 列出各类建筑设计规范要求计算的技术经济指标（也可在说明中列出）；</w:t>
      </w:r>
    </w:p>
    <w:p>
      <w:pPr>
        <w:pStyle w:val="6"/>
        <w:spacing w:before="0" w:beforeAutospacing="0" w:after="0" w:afterAutospacing="0" w:line="360" w:lineRule="auto"/>
        <w:ind w:firstLine="480" w:firstLineChars="200"/>
        <w:rPr>
          <w:rFonts w:hint="eastAsia"/>
          <w:color w:val="000000"/>
          <w:sz w:val="24"/>
          <w:szCs w:val="24"/>
          <w:highlight w:val="none"/>
        </w:rPr>
      </w:pPr>
      <w:r>
        <w:rPr>
          <w:rFonts w:hint="eastAsia"/>
          <w:color w:val="000000"/>
          <w:sz w:val="24"/>
          <w:szCs w:val="24"/>
          <w:highlight w:val="none"/>
        </w:rPr>
        <w:t>B. 立面图（应选择绘制主要立面，立面图上应标明）：</w:t>
      </w:r>
    </w:p>
    <w:p>
      <w:pPr>
        <w:pStyle w:val="6"/>
        <w:tabs>
          <w:tab w:val="left" w:pos="1260"/>
        </w:tabs>
        <w:spacing w:before="0" w:beforeAutospacing="0" w:after="0" w:afterAutospacing="0" w:line="360" w:lineRule="auto"/>
        <w:ind w:left="1078" w:leftChars="342" w:hanging="360" w:hangingChars="150"/>
        <w:rPr>
          <w:rFonts w:hint="eastAsia"/>
          <w:color w:val="000000"/>
          <w:sz w:val="24"/>
          <w:szCs w:val="24"/>
          <w:highlight w:val="none"/>
        </w:rPr>
      </w:pPr>
      <w:r>
        <w:rPr>
          <w:rFonts w:hint="eastAsia"/>
          <w:color w:val="000000"/>
          <w:sz w:val="24"/>
          <w:szCs w:val="24"/>
          <w:highlight w:val="none"/>
        </w:rPr>
        <w:t>● 立面外轮廓及主要结构和建筑部件的可见部分，如门窗（幕墙）、雨篷、檐口（女儿墙）、屋顶，平台、栏杆、坡道、台阶和主要装饰线脚等；</w:t>
      </w:r>
    </w:p>
    <w:p>
      <w:pPr>
        <w:pStyle w:val="6"/>
        <w:tabs>
          <w:tab w:val="left" w:pos="1260"/>
        </w:tabs>
        <w:spacing w:before="0" w:beforeAutospacing="0" w:after="0" w:afterAutospacing="0" w:line="360" w:lineRule="auto"/>
        <w:ind w:left="1078" w:leftChars="342" w:hanging="360" w:hangingChars="150"/>
        <w:rPr>
          <w:rFonts w:hint="eastAsia"/>
          <w:color w:val="000000"/>
          <w:sz w:val="24"/>
          <w:szCs w:val="24"/>
          <w:highlight w:val="none"/>
        </w:rPr>
      </w:pPr>
      <w:r>
        <w:rPr>
          <w:rFonts w:hint="eastAsia"/>
          <w:color w:val="000000"/>
          <w:sz w:val="24"/>
          <w:szCs w:val="24"/>
          <w:highlight w:val="none"/>
        </w:rPr>
        <w:t>● 平、剖面未能表示的屋顶、及屋顶高耸物、檐口、室外地面、等主要标高或高度；</w:t>
      </w:r>
    </w:p>
    <w:p>
      <w:pPr>
        <w:pStyle w:val="6"/>
        <w:spacing w:before="0" w:beforeAutospacing="0" w:after="0" w:afterAutospacing="0" w:line="360" w:lineRule="auto"/>
        <w:ind w:firstLine="480" w:firstLineChars="200"/>
        <w:rPr>
          <w:rFonts w:hint="eastAsia"/>
          <w:color w:val="000000"/>
          <w:sz w:val="24"/>
          <w:szCs w:val="24"/>
          <w:highlight w:val="none"/>
        </w:rPr>
      </w:pPr>
      <w:r>
        <w:rPr>
          <w:rFonts w:hint="eastAsia"/>
          <w:color w:val="000000"/>
          <w:sz w:val="24"/>
          <w:szCs w:val="24"/>
          <w:highlight w:val="none"/>
        </w:rPr>
        <w:t>C. 剖面图:</w:t>
      </w:r>
    </w:p>
    <w:p>
      <w:pPr>
        <w:pStyle w:val="6"/>
        <w:tabs>
          <w:tab w:val="left" w:pos="1620"/>
        </w:tabs>
        <w:spacing w:before="0" w:beforeAutospacing="0" w:after="0" w:afterAutospacing="0" w:line="360" w:lineRule="auto"/>
        <w:ind w:left="1078" w:leftChars="342" w:hanging="360" w:hangingChars="150"/>
        <w:rPr>
          <w:rFonts w:hint="eastAsia"/>
          <w:color w:val="000000"/>
          <w:sz w:val="24"/>
          <w:szCs w:val="24"/>
          <w:highlight w:val="none"/>
        </w:rPr>
      </w:pPr>
      <w:r>
        <w:rPr>
          <w:rFonts w:hint="eastAsia"/>
          <w:color w:val="000000"/>
          <w:sz w:val="24"/>
          <w:szCs w:val="24"/>
          <w:highlight w:val="none"/>
        </w:rPr>
        <w:t>● 主要结构和建筑构造部件，如：地面、楼板，屋顶、檐口、女儿墙、吊顶、梁、柱，内外门窗、天窗、楼梯、电梯、平台、雨篷、阳台、地沟、地坑、 台阶、坡道等；</w:t>
      </w:r>
    </w:p>
    <w:p>
      <w:pPr>
        <w:pStyle w:val="6"/>
        <w:tabs>
          <w:tab w:val="left" w:pos="1620"/>
        </w:tabs>
        <w:spacing w:before="0" w:beforeAutospacing="0" w:after="0" w:afterAutospacing="0" w:line="360" w:lineRule="auto"/>
        <w:ind w:left="1078" w:leftChars="342" w:hanging="360" w:hangingChars="150"/>
        <w:rPr>
          <w:rFonts w:hint="eastAsia"/>
          <w:color w:val="000000"/>
          <w:sz w:val="24"/>
          <w:szCs w:val="24"/>
          <w:highlight w:val="none"/>
        </w:rPr>
      </w:pPr>
      <w:r>
        <w:rPr>
          <w:rFonts w:hint="eastAsia"/>
          <w:color w:val="000000"/>
          <w:sz w:val="24"/>
          <w:szCs w:val="24"/>
          <w:highlight w:val="none"/>
        </w:rPr>
        <w:t>● 各层楼地面和室外标高，以及室外地面至建筑檐口或女儿墙顶的总高度，各楼层之间尺寸及其他必需的尺寸等；</w:t>
      </w:r>
    </w:p>
    <w:p>
      <w:pPr>
        <w:spacing w:line="360" w:lineRule="auto"/>
        <w:ind w:firstLine="472" w:firstLineChars="196"/>
        <w:rPr>
          <w:rFonts w:hint="eastAsia"/>
          <w:b/>
          <w:color w:val="000000"/>
          <w:sz w:val="24"/>
          <w:szCs w:val="24"/>
          <w:highlight w:val="none"/>
        </w:rPr>
      </w:pPr>
      <w:r>
        <w:rPr>
          <w:rFonts w:hint="eastAsia"/>
          <w:b/>
          <w:color w:val="000000"/>
          <w:sz w:val="24"/>
          <w:szCs w:val="24"/>
          <w:highlight w:val="none"/>
        </w:rPr>
        <w:t>2）结构设计</w:t>
      </w:r>
    </w:p>
    <w:p>
      <w:pPr>
        <w:pStyle w:val="6"/>
        <w:tabs>
          <w:tab w:val="left" w:pos="720"/>
        </w:tabs>
        <w:spacing w:before="0" w:beforeAutospacing="0" w:after="0" w:afterAutospacing="0" w:line="360" w:lineRule="auto"/>
        <w:ind w:firstLine="480" w:firstLineChars="200"/>
        <w:rPr>
          <w:rFonts w:hint="eastAsia"/>
          <w:color w:val="000000"/>
          <w:sz w:val="24"/>
          <w:szCs w:val="24"/>
          <w:highlight w:val="none"/>
        </w:rPr>
      </w:pPr>
      <w:r>
        <w:rPr>
          <w:rFonts w:hint="eastAsia"/>
          <w:color w:val="000000"/>
          <w:sz w:val="24"/>
          <w:szCs w:val="24"/>
          <w:highlight w:val="none"/>
        </w:rPr>
        <w:t>1、设计深度</w:t>
      </w:r>
    </w:p>
    <w:p>
      <w:pPr>
        <w:pStyle w:val="6"/>
        <w:tabs>
          <w:tab w:val="left" w:pos="720"/>
        </w:tabs>
        <w:spacing w:before="0" w:beforeAutospacing="0" w:after="0" w:afterAutospacing="0" w:line="360" w:lineRule="auto"/>
        <w:ind w:firstLine="720" w:firstLineChars="300"/>
        <w:rPr>
          <w:rFonts w:hint="eastAsia"/>
          <w:color w:val="000000"/>
          <w:sz w:val="24"/>
          <w:szCs w:val="24"/>
          <w:highlight w:val="none"/>
        </w:rPr>
      </w:pPr>
      <w:r>
        <w:rPr>
          <w:rFonts w:hint="eastAsia"/>
          <w:color w:val="000000"/>
          <w:sz w:val="24"/>
          <w:szCs w:val="24"/>
          <w:highlight w:val="none"/>
        </w:rPr>
        <w:t>初步设计除满足国家及</w:t>
      </w:r>
      <w:r>
        <w:rPr>
          <w:rFonts w:hint="eastAsia"/>
          <w:color w:val="000000"/>
          <w:sz w:val="24"/>
          <w:szCs w:val="24"/>
          <w:highlight w:val="none"/>
          <w:lang w:eastAsia="zh-CN"/>
        </w:rPr>
        <w:t>南昌市</w:t>
      </w:r>
      <w:r>
        <w:rPr>
          <w:rFonts w:hint="eastAsia"/>
          <w:color w:val="000000"/>
          <w:sz w:val="24"/>
          <w:szCs w:val="24"/>
          <w:highlight w:val="none"/>
        </w:rPr>
        <w:t>各项申报深度的要求外，还应达到如下深度要求：</w:t>
      </w:r>
    </w:p>
    <w:p>
      <w:pPr>
        <w:pStyle w:val="6"/>
        <w:spacing w:before="0" w:beforeAutospacing="0" w:after="0" w:afterAutospacing="0" w:line="360" w:lineRule="auto"/>
        <w:ind w:firstLine="480" w:firstLineChars="200"/>
        <w:rPr>
          <w:rFonts w:hint="eastAsia"/>
          <w:color w:val="000000"/>
          <w:sz w:val="24"/>
          <w:szCs w:val="24"/>
          <w:highlight w:val="none"/>
        </w:rPr>
      </w:pPr>
      <w:r>
        <w:rPr>
          <w:rFonts w:hint="eastAsia"/>
          <w:color w:val="000000"/>
          <w:sz w:val="24"/>
          <w:szCs w:val="24"/>
          <w:highlight w:val="none"/>
        </w:rPr>
        <w:t>A. 达到进行准确结构造价概算及结构材料用量概算的深度；</w:t>
      </w:r>
    </w:p>
    <w:p>
      <w:pPr>
        <w:pStyle w:val="6"/>
        <w:spacing w:before="0" w:beforeAutospacing="0" w:after="0" w:afterAutospacing="0" w:line="360" w:lineRule="auto"/>
        <w:ind w:firstLine="480" w:firstLineChars="200"/>
        <w:rPr>
          <w:rFonts w:hint="eastAsia"/>
          <w:color w:val="000000"/>
          <w:sz w:val="24"/>
          <w:szCs w:val="24"/>
          <w:highlight w:val="none"/>
        </w:rPr>
      </w:pPr>
      <w:r>
        <w:rPr>
          <w:rFonts w:hint="eastAsia"/>
          <w:color w:val="000000"/>
          <w:sz w:val="24"/>
          <w:szCs w:val="24"/>
          <w:highlight w:val="none"/>
        </w:rPr>
        <w:t>B. 满足指导施工图设计的要求；</w:t>
      </w:r>
    </w:p>
    <w:p>
      <w:pPr>
        <w:pStyle w:val="6"/>
        <w:spacing w:before="0" w:beforeAutospacing="0" w:after="0" w:afterAutospacing="0" w:line="360" w:lineRule="auto"/>
        <w:ind w:firstLine="480" w:firstLineChars="200"/>
        <w:rPr>
          <w:rFonts w:hint="eastAsia"/>
          <w:color w:val="000000"/>
          <w:sz w:val="24"/>
          <w:szCs w:val="24"/>
          <w:highlight w:val="none"/>
        </w:rPr>
      </w:pPr>
      <w:r>
        <w:rPr>
          <w:rFonts w:hint="eastAsia"/>
          <w:color w:val="000000"/>
          <w:sz w:val="24"/>
          <w:szCs w:val="24"/>
          <w:highlight w:val="none"/>
        </w:rPr>
        <w:t>C. 对重要的技术方案，应按甲方要求进行多个程序及手算的分析比较。</w:t>
      </w:r>
    </w:p>
    <w:p>
      <w:pPr>
        <w:pStyle w:val="6"/>
        <w:spacing w:before="0" w:beforeAutospacing="0" w:after="0" w:afterAutospacing="0" w:line="360" w:lineRule="auto"/>
        <w:ind w:firstLine="480" w:firstLineChars="200"/>
        <w:rPr>
          <w:rFonts w:hint="eastAsia"/>
          <w:color w:val="000000"/>
          <w:sz w:val="24"/>
          <w:szCs w:val="24"/>
          <w:highlight w:val="none"/>
        </w:rPr>
      </w:pPr>
      <w:r>
        <w:rPr>
          <w:rFonts w:hint="eastAsia"/>
          <w:color w:val="000000"/>
          <w:sz w:val="24"/>
          <w:szCs w:val="24"/>
          <w:highlight w:val="none"/>
        </w:rPr>
        <w:t>2、设计成果</w:t>
      </w:r>
    </w:p>
    <w:p>
      <w:pPr>
        <w:pStyle w:val="9"/>
        <w:spacing w:line="360" w:lineRule="auto"/>
        <w:ind w:firstLine="720" w:firstLineChars="300"/>
        <w:rPr>
          <w:rFonts w:hint="eastAsia"/>
          <w:color w:val="000000"/>
          <w:sz w:val="24"/>
          <w:szCs w:val="24"/>
          <w:highlight w:val="none"/>
        </w:rPr>
      </w:pPr>
      <w:r>
        <w:rPr>
          <w:rFonts w:hint="eastAsia"/>
          <w:color w:val="000000"/>
          <w:sz w:val="24"/>
          <w:szCs w:val="24"/>
          <w:highlight w:val="none"/>
        </w:rPr>
        <w:t>初步设计成果内容应符合《建筑工程设计文件编制深度的规定》，应包含技术经济与概算。详细内容应不低于《建筑工程设计文件编制深度的规定》，包括但不限于以下内容：</w:t>
      </w:r>
    </w:p>
    <w:p>
      <w:pPr>
        <w:adjustRightInd w:val="0"/>
        <w:snapToGrid w:val="0"/>
        <w:spacing w:line="360" w:lineRule="auto"/>
        <w:ind w:left="540" w:leftChars="257"/>
        <w:rPr>
          <w:rFonts w:hint="eastAsia"/>
          <w:color w:val="000000"/>
          <w:sz w:val="24"/>
          <w:szCs w:val="24"/>
          <w:highlight w:val="none"/>
        </w:rPr>
      </w:pPr>
      <w:r>
        <w:rPr>
          <w:rFonts w:hint="eastAsia"/>
          <w:color w:val="000000"/>
          <w:sz w:val="24"/>
          <w:szCs w:val="24"/>
          <w:highlight w:val="none"/>
        </w:rPr>
        <w:t>A. 初步设计成果文件应包括设计说明书、简要的设计图纸及计算文件；</w:t>
      </w:r>
    </w:p>
    <w:p>
      <w:pPr>
        <w:adjustRightInd w:val="0"/>
        <w:snapToGrid w:val="0"/>
        <w:spacing w:line="360" w:lineRule="auto"/>
        <w:ind w:left="1280" w:leftChars="438" w:hanging="360" w:hangingChars="150"/>
        <w:rPr>
          <w:rFonts w:hint="eastAsia"/>
          <w:color w:val="000000"/>
          <w:sz w:val="24"/>
          <w:szCs w:val="24"/>
          <w:highlight w:val="none"/>
        </w:rPr>
      </w:pPr>
      <w:r>
        <w:rPr>
          <w:rFonts w:hint="eastAsia"/>
          <w:color w:val="000000"/>
          <w:sz w:val="24"/>
          <w:szCs w:val="24"/>
          <w:highlight w:val="none"/>
        </w:rPr>
        <w:t>● 设计应说明</w:t>
      </w:r>
      <w:r>
        <w:rPr>
          <w:color w:val="000000"/>
          <w:sz w:val="24"/>
          <w:szCs w:val="24"/>
          <w:highlight w:val="none"/>
        </w:rPr>
        <w:t>采用的设计荷载，包含工程所在地的风荷载和雪荷载、楼（屋）面使用荷载、其他特殊的荷载</w:t>
      </w:r>
      <w:r>
        <w:rPr>
          <w:rFonts w:hint="eastAsia"/>
          <w:color w:val="000000"/>
          <w:sz w:val="24"/>
          <w:szCs w:val="24"/>
          <w:highlight w:val="none"/>
        </w:rPr>
        <w:t>；计算所采用的软件名称，及主要的计算参数；</w:t>
      </w:r>
    </w:p>
    <w:p>
      <w:pPr>
        <w:adjustRightInd w:val="0"/>
        <w:snapToGrid w:val="0"/>
        <w:spacing w:line="360" w:lineRule="auto"/>
        <w:ind w:left="1280" w:leftChars="438" w:hanging="360" w:hangingChars="150"/>
        <w:rPr>
          <w:rFonts w:hint="eastAsia"/>
          <w:color w:val="000000"/>
          <w:sz w:val="24"/>
          <w:szCs w:val="24"/>
          <w:highlight w:val="none"/>
        </w:rPr>
      </w:pPr>
      <w:r>
        <w:rPr>
          <w:rFonts w:hint="eastAsia"/>
          <w:color w:val="000000"/>
          <w:sz w:val="24"/>
          <w:szCs w:val="24"/>
          <w:highlight w:val="none"/>
        </w:rPr>
        <w:t>● 如有必要，应说明</w:t>
      </w:r>
      <w:r>
        <w:rPr>
          <w:color w:val="000000"/>
          <w:sz w:val="24"/>
          <w:szCs w:val="24"/>
          <w:highlight w:val="none"/>
        </w:rPr>
        <w:t>为满足特殊使用要求所作的结构处理</w:t>
      </w:r>
      <w:r>
        <w:rPr>
          <w:rFonts w:hint="eastAsia"/>
          <w:color w:val="000000"/>
          <w:sz w:val="24"/>
          <w:szCs w:val="24"/>
          <w:highlight w:val="none"/>
        </w:rPr>
        <w:t>，</w:t>
      </w:r>
      <w:r>
        <w:rPr>
          <w:color w:val="000000"/>
          <w:sz w:val="24"/>
          <w:szCs w:val="24"/>
          <w:highlight w:val="none"/>
        </w:rPr>
        <w:t>新技术、新结构、新材料的采用</w:t>
      </w:r>
      <w:r>
        <w:rPr>
          <w:rFonts w:hint="eastAsia"/>
          <w:color w:val="000000"/>
          <w:sz w:val="24"/>
          <w:szCs w:val="24"/>
          <w:highlight w:val="none"/>
        </w:rPr>
        <w:t>，</w:t>
      </w:r>
      <w:r>
        <w:rPr>
          <w:color w:val="000000"/>
          <w:sz w:val="24"/>
          <w:szCs w:val="24"/>
          <w:highlight w:val="none"/>
        </w:rPr>
        <w:t>施工特殊要求</w:t>
      </w:r>
      <w:r>
        <w:rPr>
          <w:rFonts w:hint="eastAsia"/>
          <w:color w:val="000000"/>
          <w:sz w:val="24"/>
          <w:szCs w:val="24"/>
          <w:highlight w:val="none"/>
        </w:rPr>
        <w:t>等特殊做法；</w:t>
      </w:r>
    </w:p>
    <w:p>
      <w:pPr>
        <w:adjustRightInd w:val="0"/>
        <w:snapToGrid w:val="0"/>
        <w:spacing w:line="360" w:lineRule="auto"/>
        <w:ind w:left="1280" w:leftChars="438" w:hanging="360" w:hangingChars="150"/>
        <w:rPr>
          <w:rFonts w:hint="eastAsia"/>
          <w:color w:val="000000"/>
          <w:sz w:val="24"/>
          <w:szCs w:val="24"/>
          <w:highlight w:val="none"/>
        </w:rPr>
      </w:pPr>
      <w:r>
        <w:rPr>
          <w:rFonts w:hint="eastAsia"/>
          <w:color w:val="000000"/>
          <w:sz w:val="24"/>
          <w:szCs w:val="24"/>
          <w:highlight w:val="none"/>
        </w:rPr>
        <w:t xml:space="preserve">● </w:t>
      </w:r>
      <w:r>
        <w:rPr>
          <w:color w:val="000000"/>
          <w:sz w:val="24"/>
          <w:szCs w:val="24"/>
          <w:highlight w:val="none"/>
        </w:rPr>
        <w:t>标准层、特殊楼层平面结构布置图，注明定位尺寸、主要构件的截面尺寸；条件许可时提供基础平面图</w:t>
      </w:r>
      <w:r>
        <w:rPr>
          <w:rFonts w:hint="eastAsia"/>
          <w:color w:val="000000"/>
          <w:sz w:val="24"/>
          <w:szCs w:val="24"/>
          <w:highlight w:val="none"/>
        </w:rPr>
        <w:t>；</w:t>
      </w:r>
    </w:p>
    <w:p>
      <w:pPr>
        <w:adjustRightInd w:val="0"/>
        <w:snapToGrid w:val="0"/>
        <w:spacing w:line="360" w:lineRule="auto"/>
        <w:ind w:firstLine="480" w:firstLineChars="200"/>
        <w:rPr>
          <w:rFonts w:hint="eastAsia"/>
          <w:color w:val="000000"/>
          <w:sz w:val="24"/>
          <w:szCs w:val="24"/>
          <w:highlight w:val="none"/>
        </w:rPr>
      </w:pPr>
      <w:r>
        <w:rPr>
          <w:rFonts w:hint="eastAsia"/>
          <w:color w:val="000000"/>
          <w:sz w:val="24"/>
          <w:szCs w:val="24"/>
          <w:highlight w:val="none"/>
        </w:rPr>
        <w:t>B. 图纸及说明应满足甲方造价部门进行造价概算所需的深度；</w:t>
      </w:r>
    </w:p>
    <w:p>
      <w:pPr>
        <w:adjustRightInd w:val="0"/>
        <w:snapToGrid w:val="0"/>
        <w:spacing w:line="360" w:lineRule="auto"/>
        <w:ind w:left="891" w:leftChars="253" w:hanging="360" w:hangingChars="150"/>
        <w:rPr>
          <w:rFonts w:hint="eastAsia"/>
          <w:color w:val="000000"/>
          <w:sz w:val="24"/>
          <w:szCs w:val="24"/>
          <w:highlight w:val="none"/>
        </w:rPr>
      </w:pPr>
      <w:r>
        <w:rPr>
          <w:rFonts w:hint="eastAsia"/>
          <w:color w:val="000000"/>
          <w:sz w:val="24"/>
          <w:szCs w:val="24"/>
          <w:highlight w:val="none"/>
        </w:rPr>
        <w:t>C. 设计必须考虑节约投资，在保证安全的基础上，尽量经济合理，并满足甲方的限额指标进行设计；</w:t>
      </w:r>
    </w:p>
    <w:p>
      <w:pPr>
        <w:adjustRightInd w:val="0"/>
        <w:snapToGrid w:val="0"/>
        <w:spacing w:line="360" w:lineRule="auto"/>
        <w:ind w:left="952" w:leftChars="282" w:right="27" w:rightChars="13" w:hanging="360" w:hangingChars="150"/>
        <w:rPr>
          <w:rFonts w:hint="eastAsia"/>
          <w:color w:val="000000"/>
          <w:sz w:val="24"/>
          <w:szCs w:val="24"/>
          <w:highlight w:val="none"/>
        </w:rPr>
      </w:pPr>
      <w:r>
        <w:rPr>
          <w:rFonts w:hint="eastAsia"/>
          <w:color w:val="000000"/>
          <w:sz w:val="24"/>
          <w:szCs w:val="24"/>
          <w:highlight w:val="none"/>
        </w:rPr>
        <w:t>D 应提供根据初步设计计算程序、结果形成的配筋图，并提供据此统计的钢材及混凝土用量的总体及各部位指标；以及业主方需要时提供各部位或各类构件的材料用量测算或评估文件。</w:t>
      </w:r>
    </w:p>
    <w:p>
      <w:pPr>
        <w:spacing w:line="360" w:lineRule="auto"/>
        <w:rPr>
          <w:rFonts w:hint="eastAsia"/>
          <w:b/>
          <w:color w:val="000000"/>
          <w:sz w:val="24"/>
          <w:szCs w:val="24"/>
          <w:highlight w:val="none"/>
        </w:rPr>
      </w:pPr>
      <w:r>
        <w:rPr>
          <w:rFonts w:hint="eastAsia"/>
          <w:b/>
          <w:color w:val="000000"/>
          <w:sz w:val="24"/>
          <w:szCs w:val="24"/>
          <w:highlight w:val="none"/>
        </w:rPr>
        <w:t>3）给排水、通风、专业设计</w:t>
      </w:r>
    </w:p>
    <w:p>
      <w:pPr>
        <w:adjustRightInd w:val="0"/>
        <w:snapToGrid w:val="0"/>
        <w:spacing w:line="360" w:lineRule="auto"/>
        <w:ind w:left="361"/>
        <w:rPr>
          <w:rFonts w:hint="eastAsia"/>
          <w:color w:val="000000"/>
          <w:sz w:val="24"/>
          <w:szCs w:val="24"/>
          <w:highlight w:val="none"/>
        </w:rPr>
      </w:pPr>
      <w:r>
        <w:rPr>
          <w:rFonts w:hint="eastAsia"/>
          <w:color w:val="000000"/>
          <w:sz w:val="24"/>
          <w:szCs w:val="24"/>
          <w:highlight w:val="none"/>
        </w:rPr>
        <w:t>1、设计深度</w:t>
      </w:r>
    </w:p>
    <w:p>
      <w:pPr>
        <w:adjustRightInd w:val="0"/>
        <w:snapToGrid w:val="0"/>
        <w:spacing w:line="360" w:lineRule="auto"/>
        <w:ind w:firstLine="720" w:firstLineChars="300"/>
        <w:rPr>
          <w:rFonts w:hint="eastAsia"/>
          <w:color w:val="000000"/>
          <w:sz w:val="24"/>
          <w:szCs w:val="24"/>
          <w:highlight w:val="none"/>
        </w:rPr>
      </w:pPr>
      <w:r>
        <w:rPr>
          <w:rFonts w:hint="eastAsia"/>
          <w:color w:val="000000"/>
          <w:sz w:val="24"/>
          <w:szCs w:val="24"/>
          <w:highlight w:val="none"/>
        </w:rPr>
        <w:t>初步设计除满足国家及地方各项申报深度的要求外，还应达到如下深度要求：</w:t>
      </w:r>
    </w:p>
    <w:p>
      <w:pPr>
        <w:spacing w:line="360" w:lineRule="auto"/>
        <w:ind w:firstLine="480" w:firstLineChars="200"/>
        <w:rPr>
          <w:rFonts w:hint="eastAsia"/>
          <w:color w:val="000000"/>
          <w:sz w:val="24"/>
          <w:szCs w:val="24"/>
          <w:highlight w:val="none"/>
        </w:rPr>
      </w:pPr>
      <w:r>
        <w:rPr>
          <w:rFonts w:hint="eastAsia"/>
          <w:color w:val="000000"/>
          <w:sz w:val="24"/>
          <w:szCs w:val="24"/>
          <w:highlight w:val="none"/>
        </w:rPr>
        <w:t>A. 达到进行准确造价概算的深度, 并提供满足本设计阶段必要的材料、设备的供应商资料；</w:t>
      </w:r>
    </w:p>
    <w:p>
      <w:pPr>
        <w:spacing w:line="360" w:lineRule="auto"/>
        <w:ind w:left="540" w:leftChars="257"/>
        <w:rPr>
          <w:rFonts w:hint="eastAsia"/>
          <w:color w:val="000000"/>
          <w:sz w:val="24"/>
          <w:szCs w:val="24"/>
          <w:highlight w:val="none"/>
        </w:rPr>
      </w:pPr>
      <w:r>
        <w:rPr>
          <w:rFonts w:hint="eastAsia"/>
          <w:color w:val="000000"/>
          <w:sz w:val="24"/>
          <w:szCs w:val="24"/>
          <w:highlight w:val="none"/>
        </w:rPr>
        <w:t>B. 达到指导施工图设计的深度；</w:t>
      </w:r>
    </w:p>
    <w:p>
      <w:pPr>
        <w:adjustRightInd w:val="0"/>
        <w:snapToGrid w:val="0"/>
        <w:spacing w:line="360" w:lineRule="auto"/>
        <w:ind w:left="421" w:leftChars="172" w:hanging="60" w:hangingChars="25"/>
        <w:rPr>
          <w:rFonts w:hint="eastAsia"/>
          <w:color w:val="000000"/>
          <w:sz w:val="24"/>
          <w:szCs w:val="24"/>
          <w:highlight w:val="none"/>
        </w:rPr>
      </w:pPr>
      <w:r>
        <w:rPr>
          <w:rFonts w:hint="eastAsia"/>
          <w:color w:val="000000"/>
          <w:sz w:val="24"/>
          <w:szCs w:val="24"/>
          <w:highlight w:val="none"/>
        </w:rPr>
        <w:t>2、设计成果</w:t>
      </w:r>
    </w:p>
    <w:p>
      <w:pPr>
        <w:adjustRightInd w:val="0"/>
        <w:snapToGrid w:val="0"/>
        <w:spacing w:line="360" w:lineRule="auto"/>
        <w:ind w:firstLine="720" w:firstLineChars="300"/>
        <w:rPr>
          <w:rFonts w:hint="eastAsia"/>
          <w:color w:val="000000"/>
          <w:sz w:val="24"/>
          <w:szCs w:val="24"/>
          <w:highlight w:val="none"/>
        </w:rPr>
      </w:pPr>
      <w:r>
        <w:rPr>
          <w:rFonts w:hint="eastAsia"/>
          <w:color w:val="000000"/>
          <w:sz w:val="24"/>
          <w:szCs w:val="24"/>
          <w:highlight w:val="none"/>
        </w:rPr>
        <w:t>初步设计成果内容应符合《建筑工程设计文件编制深度的规定》，应包含技术经济与概算。详细内容应不低于《建筑工程设计文件编制深度的规定》。  包括但不限于以下内容：</w:t>
      </w:r>
    </w:p>
    <w:p>
      <w:pPr>
        <w:adjustRightInd w:val="0"/>
        <w:snapToGrid w:val="0"/>
        <w:spacing w:line="360" w:lineRule="auto"/>
        <w:ind w:left="958" w:leftChars="285" w:hanging="360" w:hangingChars="150"/>
        <w:rPr>
          <w:rFonts w:hint="eastAsia"/>
          <w:color w:val="000000"/>
          <w:sz w:val="24"/>
          <w:szCs w:val="24"/>
          <w:highlight w:val="none"/>
        </w:rPr>
      </w:pPr>
      <w:r>
        <w:rPr>
          <w:rFonts w:hint="eastAsia"/>
          <w:color w:val="000000"/>
          <w:sz w:val="24"/>
          <w:szCs w:val="24"/>
          <w:highlight w:val="none"/>
        </w:rPr>
        <w:t>A. 初步设计成果文件应由设计说明书、设计图纸、主要材料表及工程概算书等四部分组成；</w:t>
      </w:r>
    </w:p>
    <w:p>
      <w:pPr>
        <w:adjustRightInd w:val="0"/>
        <w:snapToGrid w:val="0"/>
        <w:spacing w:line="360" w:lineRule="auto"/>
        <w:ind w:firstLine="600" w:firstLineChars="250"/>
        <w:rPr>
          <w:rFonts w:hint="eastAsia"/>
          <w:color w:val="000000"/>
          <w:sz w:val="24"/>
          <w:szCs w:val="24"/>
          <w:highlight w:val="none"/>
        </w:rPr>
      </w:pPr>
      <w:r>
        <w:rPr>
          <w:rFonts w:hint="eastAsia"/>
          <w:color w:val="000000"/>
          <w:sz w:val="24"/>
          <w:szCs w:val="24"/>
          <w:highlight w:val="none"/>
        </w:rPr>
        <w:t>B. 图纸及说明满足造价概算所需的深度；</w:t>
      </w:r>
    </w:p>
    <w:p>
      <w:pPr>
        <w:adjustRightInd w:val="0"/>
        <w:snapToGrid w:val="0"/>
        <w:spacing w:line="360" w:lineRule="auto"/>
        <w:ind w:left="958" w:leftChars="285" w:hanging="360" w:hangingChars="150"/>
        <w:rPr>
          <w:rFonts w:hint="eastAsia"/>
          <w:color w:val="000000"/>
          <w:sz w:val="24"/>
          <w:szCs w:val="24"/>
          <w:highlight w:val="none"/>
        </w:rPr>
      </w:pPr>
      <w:r>
        <w:rPr>
          <w:rFonts w:hint="eastAsia"/>
          <w:color w:val="000000"/>
          <w:sz w:val="24"/>
          <w:szCs w:val="24"/>
          <w:highlight w:val="none"/>
        </w:rPr>
        <w:t>C. 系统的架构方案、终端布置、相互关系。并提供设备的说明、重要技术参数；</w:t>
      </w:r>
    </w:p>
    <w:p>
      <w:pPr>
        <w:adjustRightInd w:val="0"/>
        <w:snapToGrid w:val="0"/>
        <w:spacing w:line="360" w:lineRule="auto"/>
        <w:ind w:left="958" w:leftChars="285" w:hanging="360" w:hangingChars="150"/>
        <w:rPr>
          <w:rFonts w:hint="eastAsia"/>
          <w:color w:val="000000"/>
          <w:sz w:val="24"/>
          <w:szCs w:val="24"/>
          <w:highlight w:val="none"/>
        </w:rPr>
      </w:pPr>
      <w:r>
        <w:rPr>
          <w:rFonts w:hint="eastAsia"/>
          <w:color w:val="000000"/>
          <w:sz w:val="24"/>
          <w:szCs w:val="24"/>
          <w:highlight w:val="none"/>
        </w:rPr>
        <w:t>D. 设计必须考虑节约投资和节约能源，在经济合理的基础上，根据甲方同意的工程费用进行设计；</w:t>
      </w:r>
    </w:p>
    <w:p>
      <w:pPr>
        <w:spacing w:line="360" w:lineRule="auto"/>
        <w:ind w:firstLine="600" w:firstLineChars="250"/>
        <w:rPr>
          <w:rFonts w:hint="eastAsia"/>
          <w:color w:val="000000"/>
          <w:sz w:val="24"/>
          <w:szCs w:val="24"/>
          <w:highlight w:val="none"/>
        </w:rPr>
      </w:pPr>
      <w:r>
        <w:rPr>
          <w:rFonts w:hint="eastAsia"/>
          <w:color w:val="000000"/>
          <w:sz w:val="24"/>
          <w:szCs w:val="24"/>
          <w:highlight w:val="none"/>
        </w:rPr>
        <w:t>E. 便于后期的物业管理和楼宇保养；</w:t>
      </w:r>
    </w:p>
    <w:p>
      <w:pPr>
        <w:spacing w:line="360" w:lineRule="auto"/>
        <w:rPr>
          <w:rFonts w:hint="eastAsia"/>
          <w:b/>
          <w:color w:val="000000"/>
          <w:sz w:val="24"/>
          <w:szCs w:val="24"/>
          <w:highlight w:val="none"/>
        </w:rPr>
      </w:pPr>
      <w:r>
        <w:rPr>
          <w:rFonts w:hint="eastAsia"/>
          <w:b/>
          <w:color w:val="000000"/>
          <w:sz w:val="24"/>
          <w:szCs w:val="24"/>
          <w:highlight w:val="none"/>
        </w:rPr>
        <w:t>4）强电专业设计</w:t>
      </w:r>
    </w:p>
    <w:p>
      <w:pPr>
        <w:adjustRightInd w:val="0"/>
        <w:snapToGrid w:val="0"/>
        <w:spacing w:line="360" w:lineRule="auto"/>
        <w:ind w:left="540" w:leftChars="257"/>
        <w:rPr>
          <w:rFonts w:hint="eastAsia"/>
          <w:color w:val="000000"/>
          <w:sz w:val="24"/>
          <w:szCs w:val="24"/>
          <w:highlight w:val="none"/>
        </w:rPr>
      </w:pPr>
      <w:r>
        <w:rPr>
          <w:rFonts w:hint="eastAsia"/>
          <w:color w:val="000000"/>
          <w:sz w:val="24"/>
          <w:szCs w:val="24"/>
          <w:highlight w:val="none"/>
        </w:rPr>
        <w:t>1、设计深度</w:t>
      </w:r>
    </w:p>
    <w:p>
      <w:pPr>
        <w:adjustRightInd w:val="0"/>
        <w:snapToGrid w:val="0"/>
        <w:spacing w:line="360" w:lineRule="auto"/>
        <w:ind w:firstLine="960" w:firstLineChars="400"/>
        <w:rPr>
          <w:rFonts w:hint="eastAsia"/>
          <w:color w:val="000000"/>
          <w:sz w:val="24"/>
          <w:szCs w:val="24"/>
          <w:highlight w:val="none"/>
        </w:rPr>
      </w:pPr>
      <w:r>
        <w:rPr>
          <w:rFonts w:hint="eastAsia"/>
          <w:color w:val="000000"/>
          <w:sz w:val="24"/>
          <w:szCs w:val="24"/>
          <w:highlight w:val="none"/>
        </w:rPr>
        <w:t>初步设计除满足国家及地方各项申报深度的要求外，还应达到如下深度要求：</w:t>
      </w:r>
    </w:p>
    <w:p>
      <w:pPr>
        <w:spacing w:line="360" w:lineRule="auto"/>
        <w:ind w:left="839" w:leftChars="228" w:hanging="360" w:hangingChars="150"/>
        <w:rPr>
          <w:rFonts w:hint="eastAsia"/>
          <w:color w:val="000000"/>
          <w:sz w:val="24"/>
          <w:szCs w:val="24"/>
          <w:highlight w:val="none"/>
        </w:rPr>
      </w:pPr>
      <w:r>
        <w:rPr>
          <w:rFonts w:hint="eastAsia"/>
          <w:color w:val="000000"/>
          <w:sz w:val="24"/>
          <w:szCs w:val="24"/>
          <w:highlight w:val="none"/>
        </w:rPr>
        <w:t>A. 达到进行准确造价概算的深度, 并提供满足本设计阶段必要的材料、设备的供应商资料；</w:t>
      </w:r>
    </w:p>
    <w:p>
      <w:pPr>
        <w:spacing w:line="360" w:lineRule="auto"/>
        <w:ind w:firstLine="480" w:firstLineChars="200"/>
        <w:rPr>
          <w:rFonts w:hint="eastAsia"/>
          <w:color w:val="000000"/>
          <w:sz w:val="24"/>
          <w:szCs w:val="24"/>
          <w:highlight w:val="none"/>
        </w:rPr>
      </w:pPr>
      <w:r>
        <w:rPr>
          <w:rFonts w:hint="eastAsia"/>
          <w:color w:val="000000"/>
          <w:sz w:val="24"/>
          <w:szCs w:val="24"/>
          <w:highlight w:val="none"/>
        </w:rPr>
        <w:t>B. 达到指导施工图设计的深度；</w:t>
      </w:r>
    </w:p>
    <w:p>
      <w:pPr>
        <w:adjustRightInd w:val="0"/>
        <w:snapToGrid w:val="0"/>
        <w:spacing w:line="360" w:lineRule="auto"/>
        <w:ind w:left="540" w:leftChars="257"/>
        <w:rPr>
          <w:rFonts w:hint="eastAsia"/>
          <w:color w:val="000000"/>
          <w:sz w:val="24"/>
          <w:szCs w:val="24"/>
          <w:highlight w:val="none"/>
        </w:rPr>
      </w:pPr>
      <w:r>
        <w:rPr>
          <w:rFonts w:hint="eastAsia"/>
          <w:color w:val="000000"/>
          <w:sz w:val="24"/>
          <w:szCs w:val="24"/>
          <w:highlight w:val="none"/>
        </w:rPr>
        <w:t>2、设计成果</w:t>
      </w:r>
    </w:p>
    <w:p>
      <w:pPr>
        <w:adjustRightInd w:val="0"/>
        <w:snapToGrid w:val="0"/>
        <w:spacing w:line="360" w:lineRule="auto"/>
        <w:ind w:firstLine="960" w:firstLineChars="400"/>
        <w:rPr>
          <w:rFonts w:hint="eastAsia"/>
          <w:color w:val="000000"/>
          <w:sz w:val="24"/>
          <w:szCs w:val="24"/>
          <w:highlight w:val="none"/>
        </w:rPr>
      </w:pPr>
      <w:r>
        <w:rPr>
          <w:rFonts w:hint="eastAsia"/>
          <w:color w:val="000000"/>
          <w:sz w:val="24"/>
          <w:szCs w:val="24"/>
          <w:highlight w:val="none"/>
        </w:rPr>
        <w:t>初步设计成果内容应符合《建筑工程设计文件编制深度的规定》，应包含技术经济与概算。详细内容应不低于《建筑工程设计文件编制深度的规定》。包括但不限于以下内容：</w:t>
      </w:r>
    </w:p>
    <w:p>
      <w:pPr>
        <w:adjustRightInd w:val="0"/>
        <w:snapToGrid w:val="0"/>
        <w:spacing w:line="360" w:lineRule="auto"/>
        <w:ind w:left="837" w:leftChars="227" w:hanging="360" w:hangingChars="150"/>
        <w:rPr>
          <w:rFonts w:hint="eastAsia"/>
          <w:color w:val="000000"/>
          <w:sz w:val="24"/>
          <w:szCs w:val="24"/>
          <w:highlight w:val="none"/>
        </w:rPr>
      </w:pPr>
      <w:r>
        <w:rPr>
          <w:rFonts w:hint="eastAsia"/>
          <w:color w:val="000000"/>
          <w:sz w:val="24"/>
          <w:szCs w:val="24"/>
          <w:highlight w:val="none"/>
        </w:rPr>
        <w:t>A. 初步设计成果文件应由设计说明书、设计图纸、主要材料表及工程概算书等四部分组成；</w:t>
      </w:r>
    </w:p>
    <w:p>
      <w:pPr>
        <w:spacing w:line="360" w:lineRule="auto"/>
        <w:ind w:firstLine="480" w:firstLineChars="200"/>
        <w:rPr>
          <w:rFonts w:hint="eastAsia"/>
          <w:color w:val="000000"/>
          <w:sz w:val="24"/>
          <w:szCs w:val="24"/>
          <w:highlight w:val="none"/>
        </w:rPr>
      </w:pPr>
      <w:r>
        <w:rPr>
          <w:rFonts w:hint="eastAsia"/>
          <w:color w:val="000000"/>
          <w:sz w:val="24"/>
          <w:szCs w:val="24"/>
          <w:highlight w:val="none"/>
        </w:rPr>
        <w:t>B. 图纸及说明满足造价概算所需的深度；</w:t>
      </w:r>
    </w:p>
    <w:p>
      <w:pPr>
        <w:adjustRightInd w:val="0"/>
        <w:snapToGrid w:val="0"/>
        <w:spacing w:line="360" w:lineRule="auto"/>
        <w:ind w:left="837" w:leftChars="227" w:hanging="360" w:hangingChars="150"/>
        <w:rPr>
          <w:rFonts w:hint="eastAsia"/>
          <w:color w:val="000000"/>
          <w:sz w:val="24"/>
          <w:szCs w:val="24"/>
          <w:highlight w:val="none"/>
        </w:rPr>
      </w:pPr>
      <w:r>
        <w:rPr>
          <w:rFonts w:hint="eastAsia"/>
          <w:color w:val="000000"/>
          <w:sz w:val="24"/>
          <w:szCs w:val="24"/>
          <w:highlight w:val="none"/>
        </w:rPr>
        <w:t>C. 系统的架构方案、终端布置、相互关系。并提供设备的说明、重要技术参数；</w:t>
      </w:r>
    </w:p>
    <w:p>
      <w:pPr>
        <w:adjustRightInd w:val="0"/>
        <w:snapToGrid w:val="0"/>
        <w:spacing w:line="360" w:lineRule="auto"/>
        <w:ind w:left="837" w:leftChars="227" w:hanging="360" w:hangingChars="150"/>
        <w:rPr>
          <w:rFonts w:hint="eastAsia"/>
          <w:color w:val="000000"/>
          <w:sz w:val="24"/>
          <w:szCs w:val="24"/>
          <w:highlight w:val="none"/>
        </w:rPr>
      </w:pPr>
      <w:r>
        <w:rPr>
          <w:rFonts w:hint="eastAsia"/>
          <w:color w:val="000000"/>
          <w:sz w:val="24"/>
          <w:szCs w:val="24"/>
          <w:highlight w:val="none"/>
        </w:rPr>
        <w:t>D. 设计必须考虑节约投资和节约能源，在经济合理的基础上，根据甲方同意的工程费用进行设计；</w:t>
      </w:r>
    </w:p>
    <w:p>
      <w:pPr>
        <w:adjustRightInd w:val="0"/>
        <w:snapToGrid w:val="0"/>
        <w:spacing w:line="360" w:lineRule="auto"/>
        <w:ind w:left="477" w:leftChars="227"/>
        <w:rPr>
          <w:rFonts w:hint="eastAsia"/>
          <w:color w:val="000000"/>
          <w:sz w:val="24"/>
          <w:szCs w:val="24"/>
          <w:highlight w:val="none"/>
        </w:rPr>
      </w:pPr>
      <w:r>
        <w:rPr>
          <w:rFonts w:hint="eastAsia"/>
          <w:color w:val="000000"/>
          <w:sz w:val="24"/>
          <w:szCs w:val="24"/>
          <w:highlight w:val="none"/>
        </w:rPr>
        <w:t>E. 便于后期的物业管理和楼宇保养；</w:t>
      </w:r>
    </w:p>
    <w:p>
      <w:pPr>
        <w:spacing w:line="360" w:lineRule="auto"/>
        <w:ind w:left="540" w:leftChars="257"/>
        <w:rPr>
          <w:rFonts w:hint="eastAsia"/>
          <w:b/>
          <w:color w:val="000000"/>
          <w:sz w:val="24"/>
          <w:szCs w:val="24"/>
          <w:highlight w:val="none"/>
        </w:rPr>
      </w:pPr>
      <w:r>
        <w:rPr>
          <w:rFonts w:hint="eastAsia"/>
          <w:b/>
          <w:color w:val="000000"/>
          <w:sz w:val="24"/>
          <w:szCs w:val="24"/>
          <w:highlight w:val="none"/>
        </w:rPr>
        <w:t>5）弱电系统工程设计</w:t>
      </w:r>
    </w:p>
    <w:p>
      <w:pPr>
        <w:adjustRightInd w:val="0"/>
        <w:snapToGrid w:val="0"/>
        <w:spacing w:line="360" w:lineRule="auto"/>
        <w:ind w:left="540" w:leftChars="257"/>
        <w:rPr>
          <w:rFonts w:hint="eastAsia"/>
          <w:color w:val="000000"/>
          <w:sz w:val="24"/>
          <w:szCs w:val="24"/>
          <w:highlight w:val="none"/>
        </w:rPr>
      </w:pPr>
      <w:r>
        <w:rPr>
          <w:rFonts w:hint="eastAsia"/>
          <w:color w:val="000000"/>
          <w:sz w:val="24"/>
          <w:szCs w:val="24"/>
          <w:highlight w:val="none"/>
        </w:rPr>
        <w:t>1、设计深度</w:t>
      </w:r>
    </w:p>
    <w:p>
      <w:pPr>
        <w:adjustRightInd w:val="0"/>
        <w:snapToGrid w:val="0"/>
        <w:spacing w:line="360" w:lineRule="auto"/>
        <w:ind w:firstLine="960" w:firstLineChars="400"/>
        <w:rPr>
          <w:rFonts w:hint="eastAsia"/>
          <w:color w:val="000000"/>
          <w:sz w:val="24"/>
          <w:szCs w:val="24"/>
          <w:highlight w:val="none"/>
        </w:rPr>
      </w:pPr>
      <w:r>
        <w:rPr>
          <w:rFonts w:hint="eastAsia"/>
          <w:color w:val="000000"/>
          <w:sz w:val="24"/>
          <w:szCs w:val="24"/>
          <w:highlight w:val="none"/>
        </w:rPr>
        <w:t>初步设计除满足国家及地方各项申报深度的要求外，还应达到如下深度要求：</w:t>
      </w:r>
    </w:p>
    <w:p>
      <w:pPr>
        <w:spacing w:line="360" w:lineRule="auto"/>
        <w:ind w:left="837" w:leftChars="227" w:hanging="360" w:hangingChars="150"/>
        <w:rPr>
          <w:rFonts w:hint="eastAsia"/>
          <w:color w:val="000000"/>
          <w:sz w:val="24"/>
          <w:szCs w:val="24"/>
          <w:highlight w:val="none"/>
        </w:rPr>
      </w:pPr>
      <w:r>
        <w:rPr>
          <w:rFonts w:hint="eastAsia"/>
          <w:color w:val="000000"/>
          <w:sz w:val="24"/>
          <w:szCs w:val="24"/>
          <w:highlight w:val="none"/>
        </w:rPr>
        <w:t>A. 达到进行准确造价概算的深度, 并提供满足本设计阶段必要的材料、设备的供应商资料；</w:t>
      </w:r>
    </w:p>
    <w:p>
      <w:pPr>
        <w:spacing w:line="360" w:lineRule="auto"/>
        <w:ind w:firstLine="480" w:firstLineChars="200"/>
        <w:rPr>
          <w:rFonts w:hint="eastAsia"/>
          <w:color w:val="000000"/>
          <w:sz w:val="24"/>
          <w:szCs w:val="24"/>
          <w:highlight w:val="none"/>
        </w:rPr>
      </w:pPr>
      <w:r>
        <w:rPr>
          <w:rFonts w:hint="eastAsia"/>
          <w:color w:val="000000"/>
          <w:sz w:val="24"/>
          <w:szCs w:val="24"/>
          <w:highlight w:val="none"/>
        </w:rPr>
        <w:t>B. 达到指导施工图设计的深度；</w:t>
      </w:r>
    </w:p>
    <w:p>
      <w:pPr>
        <w:adjustRightInd w:val="0"/>
        <w:snapToGrid w:val="0"/>
        <w:spacing w:line="360" w:lineRule="auto"/>
        <w:ind w:left="540" w:leftChars="257"/>
        <w:rPr>
          <w:rFonts w:hint="eastAsia"/>
          <w:color w:val="000000"/>
          <w:sz w:val="24"/>
          <w:szCs w:val="24"/>
          <w:highlight w:val="none"/>
        </w:rPr>
      </w:pPr>
      <w:r>
        <w:rPr>
          <w:rFonts w:hint="eastAsia"/>
          <w:color w:val="000000"/>
          <w:sz w:val="24"/>
          <w:szCs w:val="24"/>
          <w:highlight w:val="none"/>
        </w:rPr>
        <w:t>2、设计成果</w:t>
      </w:r>
    </w:p>
    <w:p>
      <w:pPr>
        <w:spacing w:line="360" w:lineRule="auto"/>
        <w:ind w:firstLine="960" w:firstLineChars="400"/>
        <w:rPr>
          <w:rFonts w:hint="eastAsia"/>
          <w:color w:val="000000"/>
          <w:sz w:val="24"/>
          <w:szCs w:val="24"/>
          <w:highlight w:val="none"/>
        </w:rPr>
      </w:pPr>
      <w:r>
        <w:rPr>
          <w:rFonts w:hint="eastAsia"/>
          <w:color w:val="000000"/>
          <w:sz w:val="24"/>
          <w:szCs w:val="24"/>
          <w:highlight w:val="none"/>
        </w:rPr>
        <w:t>初步设计成果内容应符合《建筑工程设计文件编制深度的规定》，应包含技术经济与概算。详细内容应不低于《建筑工程设计文件编制深度的规定》和《智能建筑设计标准》。包括但不限于以下内容：</w:t>
      </w:r>
    </w:p>
    <w:p>
      <w:pPr>
        <w:adjustRightInd w:val="0"/>
        <w:snapToGrid w:val="0"/>
        <w:spacing w:line="360" w:lineRule="auto"/>
        <w:ind w:left="837" w:leftChars="227" w:hanging="360" w:hangingChars="150"/>
        <w:rPr>
          <w:rFonts w:hint="eastAsia"/>
          <w:color w:val="000000"/>
          <w:sz w:val="24"/>
          <w:szCs w:val="24"/>
          <w:highlight w:val="none"/>
        </w:rPr>
      </w:pPr>
      <w:r>
        <w:rPr>
          <w:rFonts w:hint="eastAsia"/>
          <w:color w:val="000000"/>
          <w:sz w:val="24"/>
          <w:szCs w:val="24"/>
          <w:highlight w:val="none"/>
        </w:rPr>
        <w:t>A. 初步设计成果文件应由设计说明书、设计图纸、主要材料表及工程概算书等四部分组成；</w:t>
      </w:r>
    </w:p>
    <w:p>
      <w:pPr>
        <w:spacing w:line="360" w:lineRule="auto"/>
        <w:ind w:firstLine="480" w:firstLineChars="200"/>
        <w:rPr>
          <w:rFonts w:hint="eastAsia"/>
          <w:color w:val="000000"/>
          <w:sz w:val="24"/>
          <w:szCs w:val="24"/>
          <w:highlight w:val="none"/>
        </w:rPr>
      </w:pPr>
      <w:r>
        <w:rPr>
          <w:rFonts w:hint="eastAsia"/>
          <w:color w:val="000000"/>
          <w:sz w:val="24"/>
          <w:szCs w:val="24"/>
          <w:highlight w:val="none"/>
        </w:rPr>
        <w:t>B. 图纸及说明满足造价概算所需的深度；</w:t>
      </w:r>
    </w:p>
    <w:p>
      <w:pPr>
        <w:spacing w:line="360" w:lineRule="auto"/>
        <w:ind w:left="837" w:leftChars="227" w:hanging="360" w:hangingChars="150"/>
        <w:rPr>
          <w:rFonts w:hint="eastAsia"/>
          <w:color w:val="000000"/>
          <w:sz w:val="24"/>
          <w:szCs w:val="24"/>
          <w:highlight w:val="none"/>
        </w:rPr>
      </w:pPr>
      <w:r>
        <w:rPr>
          <w:rFonts w:hint="eastAsia"/>
          <w:color w:val="000000"/>
          <w:sz w:val="24"/>
          <w:szCs w:val="24"/>
          <w:highlight w:val="none"/>
        </w:rPr>
        <w:t>C. 各系统的架构方案、功能配置、终端布置、相互关系。并提供设备及系统的说明、重要技术参数；</w:t>
      </w:r>
    </w:p>
    <w:p>
      <w:pPr>
        <w:adjustRightInd w:val="0"/>
        <w:snapToGrid w:val="0"/>
        <w:spacing w:line="360" w:lineRule="auto"/>
        <w:ind w:left="837" w:leftChars="227" w:hanging="360" w:hangingChars="150"/>
        <w:rPr>
          <w:rFonts w:hint="eastAsia"/>
          <w:color w:val="000000"/>
          <w:sz w:val="24"/>
          <w:szCs w:val="24"/>
          <w:highlight w:val="none"/>
        </w:rPr>
      </w:pPr>
      <w:r>
        <w:rPr>
          <w:rFonts w:hint="eastAsia"/>
          <w:color w:val="000000"/>
          <w:sz w:val="24"/>
          <w:szCs w:val="24"/>
          <w:highlight w:val="none"/>
        </w:rPr>
        <w:t>D. 设计必须考虑节约投资和节约能源，在经济合理的基础上，根据甲方同意的工程费用进行设计；</w:t>
      </w:r>
    </w:p>
    <w:p>
      <w:pPr>
        <w:pStyle w:val="6"/>
        <w:tabs>
          <w:tab w:val="left" w:pos="1620"/>
        </w:tabs>
        <w:spacing w:before="0" w:beforeAutospacing="0" w:after="0" w:afterAutospacing="0" w:line="360" w:lineRule="auto"/>
        <w:ind w:firstLine="480" w:firstLineChars="200"/>
        <w:rPr>
          <w:rFonts w:hint="eastAsia"/>
          <w:color w:val="000000"/>
          <w:sz w:val="24"/>
          <w:szCs w:val="24"/>
          <w:highlight w:val="none"/>
        </w:rPr>
      </w:pPr>
      <w:r>
        <w:rPr>
          <w:rFonts w:hint="eastAsia"/>
          <w:color w:val="000000"/>
          <w:sz w:val="24"/>
          <w:szCs w:val="24"/>
          <w:highlight w:val="none"/>
        </w:rPr>
        <w:t>E.便于后期的物业管理和楼宇保养及清洁；</w:t>
      </w:r>
    </w:p>
    <w:p>
      <w:pPr>
        <w:spacing w:line="360" w:lineRule="auto"/>
        <w:ind w:left="540" w:leftChars="257"/>
        <w:rPr>
          <w:rFonts w:hint="eastAsia"/>
          <w:b/>
          <w:bCs/>
          <w:color w:val="000000"/>
          <w:sz w:val="24"/>
          <w:szCs w:val="24"/>
          <w:highlight w:val="none"/>
        </w:rPr>
      </w:pPr>
      <w:r>
        <w:rPr>
          <w:rFonts w:hint="eastAsia"/>
          <w:b/>
          <w:bCs/>
          <w:color w:val="000000"/>
          <w:sz w:val="24"/>
          <w:szCs w:val="24"/>
          <w:highlight w:val="none"/>
        </w:rPr>
        <w:t>6）初步设计概算书</w:t>
      </w:r>
    </w:p>
    <w:p>
      <w:pPr>
        <w:tabs>
          <w:tab w:val="left" w:pos="2940"/>
        </w:tabs>
        <w:spacing w:line="360" w:lineRule="auto"/>
        <w:outlineLvl w:val="2"/>
        <w:rPr>
          <w:rFonts w:hint="eastAsia"/>
          <w:b/>
          <w:bCs/>
          <w:color w:val="000000"/>
          <w:sz w:val="24"/>
          <w:szCs w:val="24"/>
          <w:highlight w:val="none"/>
        </w:rPr>
      </w:pPr>
      <w:r>
        <w:rPr>
          <w:rFonts w:hint="eastAsia"/>
          <w:b/>
          <w:bCs/>
          <w:color w:val="000000"/>
          <w:sz w:val="24"/>
          <w:szCs w:val="24"/>
          <w:highlight w:val="none"/>
        </w:rPr>
        <w:t>（二）施工图设计阶段</w:t>
      </w:r>
    </w:p>
    <w:p>
      <w:pPr>
        <w:snapToGrid w:val="0"/>
        <w:spacing w:before="120" w:line="360" w:lineRule="auto"/>
        <w:ind w:left="420" w:firstLine="420"/>
        <w:rPr>
          <w:rFonts w:hint="eastAsia"/>
          <w:color w:val="000000"/>
          <w:sz w:val="24"/>
          <w:szCs w:val="24"/>
          <w:highlight w:val="none"/>
        </w:rPr>
      </w:pPr>
      <w:r>
        <w:rPr>
          <w:rFonts w:hint="eastAsia"/>
          <w:color w:val="000000"/>
          <w:sz w:val="24"/>
          <w:szCs w:val="24"/>
          <w:highlight w:val="none"/>
        </w:rPr>
        <w:t>设计方应在</w:t>
      </w:r>
      <w:r>
        <w:rPr>
          <w:rFonts w:hint="eastAsia"/>
          <w:bCs/>
          <w:color w:val="000000"/>
          <w:sz w:val="24"/>
          <w:szCs w:val="24"/>
          <w:highlight w:val="none"/>
        </w:rPr>
        <w:t>施工图</w:t>
      </w:r>
      <w:r>
        <w:rPr>
          <w:rFonts w:hint="eastAsia"/>
          <w:color w:val="000000"/>
          <w:sz w:val="24"/>
          <w:szCs w:val="24"/>
          <w:highlight w:val="none"/>
        </w:rPr>
        <w:t>设计阶段开始5个工作日内根据初步设计的成果和各主管部门的审批意见及各方评审意见，向甲方提出设计项目建议书（或设计大纲），内容包括但不限于本阶段各专业设计依据、设计等级、材料及参数的选用、设计要点、质量、进度保证措施、成本控制措施等，并应得到甲方的认可；</w:t>
      </w:r>
    </w:p>
    <w:p>
      <w:pPr>
        <w:spacing w:line="360" w:lineRule="auto"/>
        <w:ind w:firstLine="472" w:firstLineChars="196"/>
        <w:rPr>
          <w:rFonts w:hint="eastAsia"/>
          <w:b/>
          <w:bCs/>
          <w:color w:val="000000"/>
          <w:sz w:val="24"/>
          <w:szCs w:val="24"/>
          <w:highlight w:val="none"/>
        </w:rPr>
      </w:pPr>
      <w:r>
        <w:rPr>
          <w:rFonts w:hint="eastAsia"/>
          <w:b/>
          <w:bCs/>
          <w:color w:val="000000"/>
          <w:sz w:val="24"/>
          <w:szCs w:val="24"/>
          <w:highlight w:val="none"/>
        </w:rPr>
        <w:t>1）场地设计</w:t>
      </w:r>
    </w:p>
    <w:p>
      <w:pPr>
        <w:pStyle w:val="6"/>
        <w:tabs>
          <w:tab w:val="left" w:pos="1260"/>
        </w:tabs>
        <w:spacing w:before="0" w:beforeAutospacing="0" w:after="0" w:afterAutospacing="0" w:line="360" w:lineRule="auto"/>
        <w:ind w:firstLine="480" w:firstLineChars="200"/>
        <w:rPr>
          <w:rFonts w:hint="eastAsia"/>
          <w:color w:val="000000"/>
          <w:sz w:val="24"/>
          <w:szCs w:val="24"/>
          <w:highlight w:val="none"/>
        </w:rPr>
      </w:pPr>
      <w:r>
        <w:rPr>
          <w:rFonts w:hint="eastAsia"/>
          <w:color w:val="000000"/>
          <w:sz w:val="24"/>
          <w:szCs w:val="24"/>
          <w:highlight w:val="none"/>
        </w:rPr>
        <w:t>1、总平面图</w:t>
      </w:r>
    </w:p>
    <w:p>
      <w:pPr>
        <w:pStyle w:val="6"/>
        <w:tabs>
          <w:tab w:val="left" w:pos="1620"/>
        </w:tabs>
        <w:spacing w:before="0" w:beforeAutospacing="0" w:after="0" w:afterAutospacing="0" w:line="360" w:lineRule="auto"/>
        <w:ind w:firstLine="840" w:firstLineChars="350"/>
        <w:rPr>
          <w:rFonts w:hint="eastAsia"/>
          <w:color w:val="000000"/>
          <w:sz w:val="24"/>
          <w:szCs w:val="24"/>
          <w:highlight w:val="none"/>
        </w:rPr>
      </w:pPr>
      <w:r>
        <w:rPr>
          <w:rFonts w:hint="eastAsia"/>
          <w:color w:val="000000"/>
          <w:sz w:val="24"/>
          <w:szCs w:val="24"/>
          <w:highlight w:val="none"/>
        </w:rPr>
        <w:t>● 保留的地形和地物；</w:t>
      </w:r>
    </w:p>
    <w:p>
      <w:pPr>
        <w:pStyle w:val="6"/>
        <w:tabs>
          <w:tab w:val="left" w:pos="1620"/>
        </w:tabs>
        <w:spacing w:before="0" w:beforeAutospacing="0" w:after="0" w:afterAutospacing="0" w:line="360" w:lineRule="auto"/>
        <w:ind w:firstLine="840" w:firstLineChars="350"/>
        <w:rPr>
          <w:rFonts w:hint="eastAsia"/>
          <w:color w:val="000000"/>
          <w:sz w:val="24"/>
          <w:szCs w:val="24"/>
          <w:highlight w:val="none"/>
        </w:rPr>
      </w:pPr>
      <w:r>
        <w:rPr>
          <w:rFonts w:hint="eastAsia"/>
          <w:color w:val="000000"/>
          <w:sz w:val="24"/>
          <w:szCs w:val="24"/>
          <w:highlight w:val="none"/>
        </w:rPr>
        <w:t>● 测量坐标网、坐标值；</w:t>
      </w:r>
    </w:p>
    <w:p>
      <w:pPr>
        <w:pStyle w:val="6"/>
        <w:tabs>
          <w:tab w:val="left" w:pos="1620"/>
        </w:tabs>
        <w:spacing w:before="0" w:beforeAutospacing="0" w:after="0" w:afterAutospacing="0" w:line="360" w:lineRule="auto"/>
        <w:ind w:firstLine="840" w:firstLineChars="350"/>
        <w:rPr>
          <w:rFonts w:hint="eastAsia" w:eastAsia="宋体"/>
          <w:color w:val="000000"/>
          <w:sz w:val="24"/>
          <w:szCs w:val="24"/>
          <w:highlight w:val="none"/>
          <w:lang w:val="en-US" w:eastAsia="zh-CN"/>
        </w:rPr>
      </w:pPr>
      <w:r>
        <w:rPr>
          <w:rFonts w:hint="eastAsia"/>
          <w:color w:val="000000"/>
          <w:sz w:val="24"/>
          <w:szCs w:val="24"/>
          <w:highlight w:val="none"/>
        </w:rPr>
        <w:t>● 用地四界的测量坐标（或定位尺寸），道路红线和建筑红线或用地界线的位</w:t>
      </w:r>
      <w:r>
        <w:rPr>
          <w:rFonts w:hint="eastAsia"/>
          <w:color w:val="000000"/>
          <w:sz w:val="24"/>
          <w:szCs w:val="24"/>
          <w:highlight w:val="none"/>
          <w:lang w:val="en-US" w:eastAsia="zh-CN"/>
        </w:rPr>
        <w:t>置</w:t>
      </w:r>
    </w:p>
    <w:p>
      <w:pPr>
        <w:pStyle w:val="6"/>
        <w:tabs>
          <w:tab w:val="left" w:pos="1620"/>
        </w:tabs>
        <w:spacing w:before="0" w:beforeAutospacing="0" w:after="0" w:afterAutospacing="0" w:line="360" w:lineRule="auto"/>
        <w:ind w:left="960" w:leftChars="400" w:hanging="120" w:hangingChars="50"/>
        <w:rPr>
          <w:rFonts w:hint="eastAsia"/>
          <w:color w:val="000000"/>
          <w:sz w:val="24"/>
          <w:szCs w:val="24"/>
          <w:highlight w:val="none"/>
        </w:rPr>
      </w:pPr>
      <w:r>
        <w:rPr>
          <w:rFonts w:hint="eastAsia"/>
          <w:color w:val="000000"/>
          <w:sz w:val="24"/>
          <w:szCs w:val="24"/>
          <w:highlight w:val="none"/>
        </w:rPr>
        <w:t>● 用地四邻规划道路的位置（主要坐标值或定位尺寸），以及建筑物和构筑物的位置、名称、层数；</w:t>
      </w:r>
    </w:p>
    <w:p>
      <w:pPr>
        <w:pStyle w:val="6"/>
        <w:tabs>
          <w:tab w:val="left" w:pos="1620"/>
        </w:tabs>
        <w:spacing w:before="0" w:beforeAutospacing="0" w:after="0" w:afterAutospacing="0" w:line="360" w:lineRule="auto"/>
        <w:ind w:left="1198" w:leftChars="399" w:hanging="360" w:hangingChars="150"/>
        <w:rPr>
          <w:rFonts w:hint="eastAsia"/>
          <w:color w:val="000000"/>
          <w:sz w:val="24"/>
          <w:szCs w:val="24"/>
          <w:highlight w:val="none"/>
        </w:rPr>
      </w:pPr>
      <w:r>
        <w:rPr>
          <w:rFonts w:hint="eastAsia"/>
          <w:color w:val="000000"/>
          <w:sz w:val="24"/>
          <w:szCs w:val="24"/>
          <w:highlight w:val="none"/>
        </w:rPr>
        <w:t>● 建筑物、构筑物（人防工程、贮水池等隐蔽工程以虚线表示）的名称或编号、层数、定位；</w:t>
      </w:r>
    </w:p>
    <w:p>
      <w:pPr>
        <w:pStyle w:val="6"/>
        <w:tabs>
          <w:tab w:val="left" w:pos="1620"/>
        </w:tabs>
        <w:spacing w:before="0" w:beforeAutospacing="0" w:after="0" w:afterAutospacing="0" w:line="360" w:lineRule="auto"/>
        <w:ind w:left="1198" w:leftChars="399" w:hanging="360" w:hangingChars="150"/>
        <w:rPr>
          <w:rFonts w:hint="eastAsia"/>
          <w:color w:val="000000"/>
          <w:sz w:val="24"/>
          <w:szCs w:val="24"/>
          <w:highlight w:val="none"/>
        </w:rPr>
      </w:pPr>
      <w:r>
        <w:rPr>
          <w:rFonts w:hint="eastAsia"/>
          <w:color w:val="000000"/>
          <w:sz w:val="24"/>
          <w:szCs w:val="24"/>
          <w:highlight w:val="none"/>
        </w:rPr>
        <w:t>● 广场、停车场、运动场地、道路、元障碍设施、排水沟、挡土墙、护坡的定位尺寸；</w:t>
      </w:r>
    </w:p>
    <w:p>
      <w:pPr>
        <w:pStyle w:val="6"/>
        <w:tabs>
          <w:tab w:val="left" w:pos="1620"/>
        </w:tabs>
        <w:spacing w:before="0" w:beforeAutospacing="0" w:after="0" w:afterAutospacing="0" w:line="360" w:lineRule="auto"/>
        <w:ind w:left="1198" w:leftChars="399" w:hanging="360" w:hangingChars="150"/>
        <w:rPr>
          <w:rFonts w:hint="eastAsia"/>
          <w:color w:val="000000"/>
          <w:sz w:val="24"/>
          <w:szCs w:val="24"/>
          <w:highlight w:val="none"/>
        </w:rPr>
      </w:pPr>
      <w:r>
        <w:rPr>
          <w:rFonts w:hint="eastAsia"/>
          <w:color w:val="000000"/>
          <w:sz w:val="24"/>
          <w:szCs w:val="24"/>
          <w:highlight w:val="none"/>
        </w:rPr>
        <w:t>● 注明坐标及高程系统（如为用地建筑坐标网时，应注明与测量坐标网的相互关系）；</w:t>
      </w:r>
    </w:p>
    <w:p>
      <w:pPr>
        <w:pStyle w:val="6"/>
        <w:tabs>
          <w:tab w:val="left" w:pos="1260"/>
        </w:tabs>
        <w:spacing w:before="0" w:beforeAutospacing="0" w:after="0" w:afterAutospacing="0" w:line="360" w:lineRule="auto"/>
        <w:ind w:firstLine="480" w:firstLineChars="200"/>
        <w:rPr>
          <w:rFonts w:hint="eastAsia"/>
          <w:color w:val="000000"/>
          <w:sz w:val="24"/>
          <w:szCs w:val="24"/>
          <w:highlight w:val="none"/>
        </w:rPr>
      </w:pPr>
      <w:r>
        <w:rPr>
          <w:rFonts w:hint="eastAsia"/>
          <w:color w:val="000000"/>
          <w:sz w:val="24"/>
          <w:szCs w:val="24"/>
          <w:highlight w:val="none"/>
        </w:rPr>
        <w:t>2、管线综合图</w:t>
      </w:r>
    </w:p>
    <w:p>
      <w:pPr>
        <w:pStyle w:val="6"/>
        <w:tabs>
          <w:tab w:val="left" w:pos="1260"/>
        </w:tabs>
        <w:spacing w:before="0" w:beforeAutospacing="0" w:after="0" w:afterAutospacing="0" w:line="360" w:lineRule="auto"/>
        <w:ind w:left="1198" w:leftChars="399" w:hanging="360" w:hangingChars="150"/>
        <w:rPr>
          <w:rFonts w:hint="eastAsia"/>
          <w:color w:val="000000"/>
          <w:sz w:val="24"/>
          <w:szCs w:val="24"/>
          <w:highlight w:val="none"/>
        </w:rPr>
      </w:pPr>
      <w:r>
        <w:rPr>
          <w:rFonts w:hint="eastAsia"/>
          <w:color w:val="000000"/>
          <w:sz w:val="24"/>
          <w:szCs w:val="24"/>
          <w:highlight w:val="none"/>
        </w:rPr>
        <w:t>● 各管线的平面布置，注明各管线与建筑物、构筑物的距离和管线问距；</w:t>
      </w:r>
    </w:p>
    <w:p>
      <w:pPr>
        <w:pStyle w:val="6"/>
        <w:tabs>
          <w:tab w:val="left" w:pos="1260"/>
        </w:tabs>
        <w:spacing w:before="0" w:beforeAutospacing="0" w:after="0" w:afterAutospacing="0" w:line="360" w:lineRule="auto"/>
        <w:ind w:left="1198" w:leftChars="399" w:hanging="360" w:hangingChars="150"/>
        <w:rPr>
          <w:rFonts w:hint="eastAsia"/>
          <w:color w:val="000000"/>
          <w:sz w:val="24"/>
          <w:szCs w:val="24"/>
          <w:highlight w:val="none"/>
        </w:rPr>
      </w:pPr>
      <w:r>
        <w:rPr>
          <w:rFonts w:hint="eastAsia"/>
          <w:color w:val="000000"/>
          <w:sz w:val="24"/>
          <w:szCs w:val="24"/>
          <w:highlight w:val="none"/>
        </w:rPr>
        <w:t>● 场外管线接入点的位置；</w:t>
      </w:r>
    </w:p>
    <w:p>
      <w:pPr>
        <w:pStyle w:val="6"/>
        <w:tabs>
          <w:tab w:val="left" w:pos="1260"/>
        </w:tabs>
        <w:spacing w:before="0" w:beforeAutospacing="0" w:after="0" w:afterAutospacing="0" w:line="360" w:lineRule="auto"/>
        <w:ind w:left="1198" w:leftChars="399" w:hanging="360" w:hangingChars="150"/>
        <w:rPr>
          <w:rFonts w:hint="eastAsia"/>
          <w:color w:val="000000"/>
          <w:sz w:val="24"/>
          <w:szCs w:val="24"/>
          <w:highlight w:val="none"/>
        </w:rPr>
      </w:pPr>
      <w:r>
        <w:rPr>
          <w:rFonts w:hint="eastAsia"/>
          <w:color w:val="000000"/>
          <w:sz w:val="24"/>
          <w:szCs w:val="24"/>
          <w:highlight w:val="none"/>
        </w:rPr>
        <w:t>● 管线密集的地段宜适当增加断面图，表明管线与建筑物、构筑物、绿化之间及管线之间的距离，并注明主要交叉点上下管线的标高或间距；</w:t>
      </w:r>
    </w:p>
    <w:p>
      <w:pPr>
        <w:spacing w:line="360" w:lineRule="auto"/>
        <w:ind w:firstLine="472" w:firstLineChars="196"/>
        <w:rPr>
          <w:rFonts w:hint="eastAsia"/>
          <w:b/>
          <w:bCs/>
          <w:color w:val="000000"/>
          <w:sz w:val="24"/>
          <w:szCs w:val="24"/>
          <w:highlight w:val="none"/>
        </w:rPr>
      </w:pPr>
      <w:r>
        <w:rPr>
          <w:rFonts w:hint="eastAsia"/>
          <w:b/>
          <w:bCs/>
          <w:color w:val="000000"/>
          <w:sz w:val="24"/>
          <w:szCs w:val="24"/>
          <w:highlight w:val="none"/>
        </w:rPr>
        <w:t>2）建筑设计</w:t>
      </w:r>
    </w:p>
    <w:p>
      <w:pPr>
        <w:pStyle w:val="6"/>
        <w:tabs>
          <w:tab w:val="left" w:pos="1260"/>
        </w:tabs>
        <w:spacing w:before="0" w:beforeAutospacing="0" w:after="0" w:afterAutospacing="0" w:line="360" w:lineRule="auto"/>
        <w:ind w:firstLine="480" w:firstLineChars="200"/>
        <w:rPr>
          <w:rFonts w:hint="eastAsia"/>
          <w:color w:val="000000"/>
          <w:sz w:val="24"/>
          <w:szCs w:val="24"/>
          <w:highlight w:val="none"/>
        </w:rPr>
      </w:pPr>
      <w:r>
        <w:rPr>
          <w:rFonts w:hint="eastAsia"/>
          <w:color w:val="000000"/>
          <w:sz w:val="24"/>
          <w:szCs w:val="24"/>
          <w:highlight w:val="none"/>
        </w:rPr>
        <w:t>1、施工图设计说明</w:t>
      </w:r>
    </w:p>
    <w:p>
      <w:pPr>
        <w:pStyle w:val="6"/>
        <w:tabs>
          <w:tab w:val="left" w:pos="1620"/>
        </w:tabs>
        <w:spacing w:before="0" w:beforeAutospacing="0" w:after="0" w:afterAutospacing="0" w:line="360" w:lineRule="auto"/>
        <w:ind w:left="1078" w:leftChars="342" w:hanging="360" w:hangingChars="150"/>
        <w:rPr>
          <w:rFonts w:hint="eastAsia"/>
          <w:color w:val="000000"/>
          <w:sz w:val="24"/>
          <w:szCs w:val="24"/>
          <w:highlight w:val="none"/>
        </w:rPr>
      </w:pPr>
      <w:r>
        <w:rPr>
          <w:rFonts w:hint="eastAsia"/>
          <w:color w:val="000000"/>
          <w:sz w:val="24"/>
          <w:szCs w:val="24"/>
          <w:highlight w:val="none"/>
        </w:rPr>
        <w:t>● 项目概况内容一般应包括建筑名称、建设地点、建设单位、建筑面积，建筑基底面积、建筑工程等级、设计使用年限、建筑层数和建筑高度、防火设计建筑分类和耐火等级，人防工程防护等级、屋面防水等级、地下室防水等级、抗震设防烈度等，以及能反映建筑规模的主要技术经济指标。房间的使用面积可在平面图中标注）、停车泊位数等；</w:t>
      </w:r>
    </w:p>
    <w:p>
      <w:pPr>
        <w:pStyle w:val="6"/>
        <w:tabs>
          <w:tab w:val="left" w:pos="1620"/>
        </w:tabs>
        <w:spacing w:before="0" w:beforeAutospacing="0" w:after="0" w:afterAutospacing="0" w:line="360" w:lineRule="auto"/>
        <w:ind w:left="1078" w:leftChars="342" w:hanging="360" w:hangingChars="150"/>
        <w:rPr>
          <w:rFonts w:hint="eastAsia"/>
          <w:color w:val="000000"/>
          <w:sz w:val="24"/>
          <w:szCs w:val="24"/>
          <w:highlight w:val="none"/>
        </w:rPr>
      </w:pPr>
      <w:r>
        <w:rPr>
          <w:rFonts w:hint="eastAsia"/>
          <w:color w:val="000000"/>
          <w:sz w:val="24"/>
          <w:szCs w:val="24"/>
          <w:highlight w:val="none"/>
        </w:rPr>
        <w:t>● 设计标高本子项的相对标高与总图绝对标高的关系；</w:t>
      </w:r>
    </w:p>
    <w:p>
      <w:pPr>
        <w:pStyle w:val="6"/>
        <w:tabs>
          <w:tab w:val="left" w:pos="1620"/>
        </w:tabs>
        <w:spacing w:before="0" w:beforeAutospacing="0" w:after="0" w:afterAutospacing="0" w:line="360" w:lineRule="auto"/>
        <w:ind w:left="1078" w:leftChars="342" w:hanging="360" w:hangingChars="150"/>
        <w:rPr>
          <w:rFonts w:hint="eastAsia"/>
          <w:color w:val="000000"/>
          <w:sz w:val="24"/>
          <w:szCs w:val="24"/>
          <w:highlight w:val="none"/>
        </w:rPr>
      </w:pPr>
      <w:r>
        <w:rPr>
          <w:rFonts w:hint="eastAsia"/>
          <w:color w:val="000000"/>
          <w:sz w:val="24"/>
          <w:szCs w:val="24"/>
          <w:highlight w:val="none"/>
        </w:rPr>
        <w:t>● 用料说明和室内外装修（粗装修）：（1）墙体、墙身防潮层、地下室防水、屋面、外墙面、勒脚、散水、台阶、坡道、油漆、涂料等的材料和做法，可用文字说明或部分文字说明，部分直接在图上引注或加注索引号；（2）室内装修部分除用文字说明以外亦可用表格形式表达，在表上填写相应的做法或代号；</w:t>
      </w:r>
    </w:p>
    <w:p>
      <w:pPr>
        <w:pStyle w:val="6"/>
        <w:tabs>
          <w:tab w:val="left" w:pos="1620"/>
        </w:tabs>
        <w:spacing w:before="0" w:beforeAutospacing="0" w:after="0" w:afterAutospacing="0" w:line="360" w:lineRule="auto"/>
        <w:ind w:left="1078" w:leftChars="342" w:hanging="360" w:hangingChars="150"/>
        <w:rPr>
          <w:rFonts w:hint="eastAsia"/>
          <w:color w:val="000000"/>
          <w:sz w:val="24"/>
          <w:szCs w:val="24"/>
          <w:highlight w:val="none"/>
        </w:rPr>
      </w:pPr>
      <w:r>
        <w:rPr>
          <w:rFonts w:hint="eastAsia"/>
          <w:color w:val="000000"/>
          <w:sz w:val="24"/>
          <w:szCs w:val="24"/>
          <w:highlight w:val="none"/>
        </w:rPr>
        <w:t>● 对采用新技术、新材料的作法说明及对特殊建筑造型和必要的建筑构造的说明；</w:t>
      </w:r>
    </w:p>
    <w:p>
      <w:pPr>
        <w:pStyle w:val="6"/>
        <w:tabs>
          <w:tab w:val="left" w:pos="1620"/>
        </w:tabs>
        <w:spacing w:before="0" w:beforeAutospacing="0" w:after="0" w:afterAutospacing="0" w:line="360" w:lineRule="auto"/>
        <w:ind w:left="1078" w:leftChars="342" w:hanging="360" w:hangingChars="150"/>
        <w:rPr>
          <w:rFonts w:hint="eastAsia"/>
          <w:color w:val="000000"/>
          <w:sz w:val="24"/>
          <w:szCs w:val="24"/>
          <w:highlight w:val="none"/>
        </w:rPr>
      </w:pPr>
      <w:r>
        <w:rPr>
          <w:rFonts w:hint="eastAsia"/>
          <w:color w:val="000000"/>
          <w:sz w:val="24"/>
          <w:szCs w:val="24"/>
          <w:highlight w:val="none"/>
        </w:rPr>
        <w:t>● 门窗表及门窗性能、用料、颜色，玻璃、五金件等的设计要求；</w:t>
      </w:r>
    </w:p>
    <w:p>
      <w:pPr>
        <w:pStyle w:val="6"/>
        <w:tabs>
          <w:tab w:val="left" w:pos="1620"/>
        </w:tabs>
        <w:spacing w:before="0" w:beforeAutospacing="0" w:after="0" w:afterAutospacing="0" w:line="360" w:lineRule="auto"/>
        <w:ind w:left="1078" w:leftChars="342" w:hanging="360" w:hangingChars="150"/>
        <w:rPr>
          <w:rFonts w:hint="eastAsia"/>
          <w:color w:val="000000"/>
          <w:sz w:val="24"/>
          <w:szCs w:val="24"/>
          <w:highlight w:val="none"/>
        </w:rPr>
      </w:pPr>
      <w:r>
        <w:rPr>
          <w:rFonts w:hint="eastAsia"/>
          <w:color w:val="000000"/>
          <w:sz w:val="24"/>
          <w:szCs w:val="24"/>
          <w:highlight w:val="none"/>
        </w:rPr>
        <w:t>● 电梯选择及性能说明（功能、载重量、速度、停站数、提升高度等）；</w:t>
      </w:r>
    </w:p>
    <w:p>
      <w:pPr>
        <w:pStyle w:val="6"/>
        <w:tabs>
          <w:tab w:val="left" w:pos="1620"/>
        </w:tabs>
        <w:spacing w:before="0" w:beforeAutospacing="0" w:after="0" w:afterAutospacing="0" w:line="360" w:lineRule="auto"/>
        <w:ind w:left="1078" w:leftChars="342" w:hanging="360" w:hangingChars="150"/>
        <w:rPr>
          <w:rFonts w:hint="eastAsia"/>
          <w:color w:val="000000"/>
          <w:sz w:val="24"/>
          <w:szCs w:val="24"/>
          <w:highlight w:val="none"/>
        </w:rPr>
      </w:pPr>
      <w:r>
        <w:rPr>
          <w:rFonts w:hint="eastAsia"/>
          <w:color w:val="000000"/>
          <w:sz w:val="24"/>
          <w:szCs w:val="24"/>
          <w:highlight w:val="none"/>
        </w:rPr>
        <w:t>● 其它需要说明的问题；</w:t>
      </w:r>
    </w:p>
    <w:p>
      <w:pPr>
        <w:pStyle w:val="6"/>
        <w:tabs>
          <w:tab w:val="left" w:pos="1620"/>
        </w:tabs>
        <w:spacing w:before="0" w:beforeAutospacing="0" w:after="0" w:afterAutospacing="0" w:line="360" w:lineRule="auto"/>
        <w:ind w:firstLine="480" w:firstLineChars="200"/>
        <w:rPr>
          <w:rFonts w:hint="eastAsia"/>
          <w:color w:val="000000"/>
          <w:sz w:val="24"/>
          <w:szCs w:val="24"/>
          <w:highlight w:val="none"/>
        </w:rPr>
      </w:pPr>
      <w:r>
        <w:rPr>
          <w:rFonts w:hint="eastAsia"/>
          <w:color w:val="000000"/>
          <w:sz w:val="24"/>
          <w:szCs w:val="24"/>
          <w:highlight w:val="none"/>
        </w:rPr>
        <w:t>2、设计图纸</w:t>
      </w:r>
    </w:p>
    <w:p>
      <w:pPr>
        <w:spacing w:line="360" w:lineRule="auto"/>
        <w:ind w:firstLine="480" w:firstLineChars="200"/>
        <w:rPr>
          <w:rFonts w:hint="eastAsia"/>
          <w:color w:val="000000"/>
          <w:sz w:val="24"/>
          <w:szCs w:val="24"/>
          <w:highlight w:val="none"/>
        </w:rPr>
      </w:pPr>
      <w:r>
        <w:rPr>
          <w:rFonts w:hint="eastAsia"/>
          <w:color w:val="000000"/>
          <w:sz w:val="24"/>
          <w:szCs w:val="24"/>
          <w:highlight w:val="none"/>
        </w:rPr>
        <w:t>A、平面图：</w:t>
      </w:r>
    </w:p>
    <w:p>
      <w:pPr>
        <w:pStyle w:val="6"/>
        <w:tabs>
          <w:tab w:val="left" w:pos="1620"/>
        </w:tabs>
        <w:spacing w:before="0" w:beforeAutospacing="0" w:after="0" w:afterAutospacing="0" w:line="360" w:lineRule="auto"/>
        <w:ind w:left="1078" w:leftChars="342" w:hanging="360" w:hangingChars="150"/>
        <w:rPr>
          <w:rFonts w:hint="eastAsia"/>
          <w:color w:val="000000"/>
          <w:sz w:val="24"/>
          <w:szCs w:val="24"/>
          <w:highlight w:val="none"/>
        </w:rPr>
      </w:pPr>
      <w:r>
        <w:rPr>
          <w:rFonts w:hint="eastAsia"/>
          <w:color w:val="000000"/>
          <w:sz w:val="24"/>
          <w:szCs w:val="24"/>
          <w:highlight w:val="none"/>
        </w:rPr>
        <w:t>● 承重墙、柱及其定位轴线和轴线编号，内外门窗位置、编号及定位尺寸，门 的开启方向，注明房间名称或编号；</w:t>
      </w:r>
    </w:p>
    <w:p>
      <w:pPr>
        <w:pStyle w:val="6"/>
        <w:tabs>
          <w:tab w:val="left" w:pos="1620"/>
        </w:tabs>
        <w:spacing w:before="0" w:beforeAutospacing="0" w:after="0" w:afterAutospacing="0" w:line="360" w:lineRule="auto"/>
        <w:ind w:left="1078" w:leftChars="342" w:hanging="360" w:hangingChars="150"/>
        <w:rPr>
          <w:rFonts w:hint="eastAsia"/>
          <w:color w:val="000000"/>
          <w:sz w:val="24"/>
          <w:szCs w:val="24"/>
          <w:highlight w:val="none"/>
        </w:rPr>
      </w:pPr>
      <w:r>
        <w:rPr>
          <w:rFonts w:hint="eastAsia"/>
          <w:color w:val="000000"/>
          <w:sz w:val="24"/>
          <w:szCs w:val="24"/>
          <w:highlight w:val="none"/>
        </w:rPr>
        <w:t>● 轴线总尺寸、轴线间尺寸（柱距，跨度）、门窗洞口尺寸；</w:t>
      </w:r>
    </w:p>
    <w:p>
      <w:pPr>
        <w:pStyle w:val="6"/>
        <w:tabs>
          <w:tab w:val="left" w:pos="1620"/>
        </w:tabs>
        <w:spacing w:before="0" w:beforeAutospacing="0" w:after="0" w:afterAutospacing="0" w:line="360" w:lineRule="auto"/>
        <w:ind w:left="1078" w:leftChars="342" w:hanging="360" w:hangingChars="150"/>
        <w:rPr>
          <w:rFonts w:hint="eastAsia"/>
          <w:color w:val="000000"/>
          <w:sz w:val="24"/>
          <w:szCs w:val="24"/>
          <w:highlight w:val="none"/>
        </w:rPr>
      </w:pPr>
      <w:r>
        <w:rPr>
          <w:rFonts w:hint="eastAsia"/>
          <w:color w:val="000000"/>
          <w:sz w:val="24"/>
          <w:szCs w:val="24"/>
          <w:highlight w:val="none"/>
        </w:rPr>
        <w:t>● 墙身厚度，柱与壁柱宽、深尺寸，及其与轴线关系尺寸；</w:t>
      </w:r>
    </w:p>
    <w:p>
      <w:pPr>
        <w:pStyle w:val="6"/>
        <w:tabs>
          <w:tab w:val="left" w:pos="1620"/>
        </w:tabs>
        <w:spacing w:before="0" w:beforeAutospacing="0" w:after="0" w:afterAutospacing="0" w:line="360" w:lineRule="auto"/>
        <w:ind w:left="1077" w:leftChars="513"/>
        <w:rPr>
          <w:rFonts w:hint="eastAsia"/>
          <w:color w:val="000000"/>
          <w:sz w:val="24"/>
          <w:szCs w:val="24"/>
          <w:highlight w:val="none"/>
        </w:rPr>
      </w:pPr>
      <w:r>
        <w:rPr>
          <w:rFonts w:hint="eastAsia"/>
          <w:color w:val="000000"/>
          <w:sz w:val="24"/>
          <w:szCs w:val="24"/>
          <w:highlight w:val="none"/>
        </w:rPr>
        <w:t>户内100厚隔墙与结构构件相连时，结构剪力墙、柱、梁均有凸出时，要求凸出在相对次要房间，重要部位应经甲方逐一确认。</w:t>
      </w:r>
    </w:p>
    <w:p>
      <w:pPr>
        <w:pStyle w:val="6"/>
        <w:tabs>
          <w:tab w:val="left" w:pos="1620"/>
        </w:tabs>
        <w:spacing w:before="0" w:beforeAutospacing="0" w:after="0" w:afterAutospacing="0" w:line="360" w:lineRule="auto"/>
        <w:ind w:left="1078" w:leftChars="342" w:hanging="360" w:hangingChars="150"/>
        <w:rPr>
          <w:rFonts w:hint="eastAsia"/>
          <w:color w:val="000000"/>
          <w:sz w:val="24"/>
          <w:szCs w:val="24"/>
          <w:highlight w:val="none"/>
        </w:rPr>
      </w:pPr>
      <w:r>
        <w:rPr>
          <w:rFonts w:hint="eastAsia"/>
          <w:color w:val="000000"/>
          <w:sz w:val="24"/>
          <w:szCs w:val="24"/>
          <w:highlight w:val="none"/>
        </w:rPr>
        <w:t>● 与门窗表所列窗的洞口尺寸表：采用标准图集及编号类别、设计编号、宽、高、樘数、图集代号。采用非标准图集的门窗应绘制门窗立面图及开启方式；</w:t>
      </w:r>
    </w:p>
    <w:p>
      <w:pPr>
        <w:pStyle w:val="6"/>
        <w:tabs>
          <w:tab w:val="left" w:pos="1620"/>
        </w:tabs>
        <w:spacing w:before="0" w:beforeAutospacing="0" w:after="0" w:afterAutospacing="0" w:line="360" w:lineRule="auto"/>
        <w:ind w:left="1078" w:leftChars="342" w:hanging="360" w:hangingChars="150"/>
        <w:rPr>
          <w:rFonts w:hint="eastAsia"/>
          <w:color w:val="000000"/>
          <w:sz w:val="24"/>
          <w:szCs w:val="24"/>
          <w:highlight w:val="none"/>
        </w:rPr>
      </w:pPr>
      <w:r>
        <w:rPr>
          <w:rFonts w:hint="eastAsia"/>
          <w:color w:val="000000"/>
          <w:sz w:val="24"/>
          <w:szCs w:val="24"/>
          <w:highlight w:val="none"/>
        </w:rPr>
        <w:t>● 主要建筑设备和固定家具的位置及相关做法索引，如卫生器具，雨水管、水池、台、橱、柜，隔断等；</w:t>
      </w:r>
    </w:p>
    <w:p>
      <w:pPr>
        <w:pStyle w:val="6"/>
        <w:tabs>
          <w:tab w:val="left" w:pos="1620"/>
        </w:tabs>
        <w:spacing w:before="0" w:beforeAutospacing="0" w:after="0" w:afterAutospacing="0" w:line="360" w:lineRule="auto"/>
        <w:ind w:left="1078" w:leftChars="342" w:hanging="360" w:hangingChars="150"/>
        <w:rPr>
          <w:rFonts w:hint="eastAsia"/>
          <w:color w:val="000000"/>
          <w:sz w:val="24"/>
          <w:szCs w:val="24"/>
          <w:highlight w:val="none"/>
        </w:rPr>
      </w:pPr>
      <w:r>
        <w:rPr>
          <w:rFonts w:hint="eastAsia"/>
          <w:color w:val="000000"/>
          <w:sz w:val="24"/>
          <w:szCs w:val="24"/>
          <w:highlight w:val="none"/>
        </w:rPr>
        <w:t>● 电梯及步道（注明规格）、楼梯位置和楼梯上下方向示意和编号索引；</w:t>
      </w:r>
    </w:p>
    <w:p>
      <w:pPr>
        <w:pStyle w:val="6"/>
        <w:tabs>
          <w:tab w:val="left" w:pos="1620"/>
        </w:tabs>
        <w:spacing w:before="0" w:beforeAutospacing="0" w:after="0" w:afterAutospacing="0" w:line="360" w:lineRule="auto"/>
        <w:ind w:left="1078" w:leftChars="342" w:hanging="360" w:hangingChars="150"/>
        <w:rPr>
          <w:rFonts w:hint="eastAsia"/>
          <w:color w:val="000000"/>
          <w:sz w:val="24"/>
          <w:szCs w:val="24"/>
          <w:highlight w:val="none"/>
        </w:rPr>
      </w:pPr>
      <w:r>
        <w:rPr>
          <w:rFonts w:hint="eastAsia"/>
          <w:color w:val="000000"/>
          <w:sz w:val="24"/>
          <w:szCs w:val="24"/>
          <w:highlight w:val="none"/>
        </w:rPr>
        <w:t>● 主要结构和建筑构造部件的位置、尺寸和做法索引，如中庭、天窗、地沟、地坑、重要设备或设备机座的位置尺寸，各种平台，夹层、人孔、阳台、雨篷、台阶、坡道、散水、明沟等；</w:t>
      </w:r>
    </w:p>
    <w:p>
      <w:pPr>
        <w:pStyle w:val="6"/>
        <w:tabs>
          <w:tab w:val="left" w:pos="1620"/>
        </w:tabs>
        <w:spacing w:before="0" w:beforeAutospacing="0" w:after="0" w:afterAutospacing="0" w:line="360" w:lineRule="auto"/>
        <w:ind w:left="1077" w:leftChars="513"/>
        <w:rPr>
          <w:rFonts w:hint="eastAsia"/>
          <w:color w:val="000000"/>
          <w:sz w:val="24"/>
          <w:szCs w:val="24"/>
          <w:highlight w:val="none"/>
        </w:rPr>
      </w:pPr>
      <w:r>
        <w:rPr>
          <w:rFonts w:hint="eastAsia"/>
          <w:color w:val="000000"/>
          <w:sz w:val="24"/>
          <w:szCs w:val="24"/>
          <w:highlight w:val="none"/>
        </w:rPr>
        <w:t>楼地面预留孔洞和通气管道、管线竖井、烟囱、垃圾道等位置、尺寸和做法索引，以及墙体预留洞的位置、尺寸与标高或高度等；</w:t>
      </w:r>
    </w:p>
    <w:p>
      <w:pPr>
        <w:pStyle w:val="6"/>
        <w:tabs>
          <w:tab w:val="left" w:pos="1620"/>
        </w:tabs>
        <w:spacing w:before="0" w:beforeAutospacing="0" w:after="0" w:afterAutospacing="0" w:line="360" w:lineRule="auto"/>
        <w:ind w:firstLine="720" w:firstLineChars="300"/>
        <w:rPr>
          <w:rFonts w:hint="eastAsia"/>
          <w:color w:val="000000"/>
          <w:sz w:val="24"/>
          <w:szCs w:val="24"/>
          <w:highlight w:val="none"/>
        </w:rPr>
      </w:pPr>
      <w:r>
        <w:rPr>
          <w:rFonts w:hint="eastAsia"/>
          <w:color w:val="000000"/>
          <w:sz w:val="24"/>
          <w:szCs w:val="24"/>
          <w:highlight w:val="none"/>
        </w:rPr>
        <w:t>● 每层建筑平面中防火分区面积和防火分区分隔位置示意；</w:t>
      </w:r>
    </w:p>
    <w:p>
      <w:pPr>
        <w:pStyle w:val="6"/>
        <w:tabs>
          <w:tab w:val="left" w:pos="1620"/>
        </w:tabs>
        <w:spacing w:before="0" w:beforeAutospacing="0" w:after="0" w:afterAutospacing="0" w:line="360" w:lineRule="auto"/>
        <w:ind w:firstLine="720" w:firstLineChars="300"/>
        <w:rPr>
          <w:rFonts w:hint="eastAsia"/>
          <w:color w:val="000000"/>
          <w:sz w:val="24"/>
          <w:szCs w:val="24"/>
          <w:highlight w:val="none"/>
        </w:rPr>
      </w:pPr>
      <w:r>
        <w:rPr>
          <w:rFonts w:hint="eastAsia"/>
          <w:color w:val="000000"/>
          <w:sz w:val="24"/>
          <w:szCs w:val="24"/>
          <w:highlight w:val="none"/>
        </w:rPr>
        <w:t xml:space="preserve">● 屋面平面应有女儿墙、檐口、天沟、坡度、坡向、雨水口、屋脊（分水线）、变形缝、楼梯间、水箱间、电梯间、天窗及挡风板、屋面上人孔，检修梯、室外消防楼梯及其他构筑物，必要标高； </w:t>
      </w:r>
    </w:p>
    <w:p>
      <w:pPr>
        <w:spacing w:line="360" w:lineRule="auto"/>
        <w:ind w:firstLine="480" w:firstLineChars="200"/>
        <w:rPr>
          <w:rFonts w:hint="eastAsia"/>
          <w:color w:val="000000"/>
          <w:sz w:val="24"/>
          <w:szCs w:val="24"/>
          <w:highlight w:val="none"/>
        </w:rPr>
      </w:pPr>
      <w:r>
        <w:rPr>
          <w:rFonts w:hint="eastAsia"/>
          <w:color w:val="000000"/>
          <w:sz w:val="24"/>
          <w:szCs w:val="24"/>
          <w:highlight w:val="none"/>
        </w:rPr>
        <w:t>B、立面图：</w:t>
      </w:r>
    </w:p>
    <w:p>
      <w:pPr>
        <w:pStyle w:val="6"/>
        <w:tabs>
          <w:tab w:val="left" w:pos="1620"/>
        </w:tabs>
        <w:spacing w:before="0" w:beforeAutospacing="0" w:after="0" w:afterAutospacing="0" w:line="360" w:lineRule="auto"/>
        <w:ind w:left="1078" w:leftChars="342" w:hanging="360" w:hangingChars="150"/>
        <w:rPr>
          <w:rFonts w:hint="eastAsia"/>
          <w:color w:val="000000"/>
          <w:sz w:val="24"/>
          <w:szCs w:val="24"/>
          <w:highlight w:val="none"/>
        </w:rPr>
      </w:pPr>
      <w:r>
        <w:rPr>
          <w:rFonts w:hint="eastAsia"/>
          <w:color w:val="000000"/>
          <w:sz w:val="24"/>
          <w:szCs w:val="24"/>
          <w:highlight w:val="none"/>
        </w:rPr>
        <w:t>● 立面外轮廓及主要结构和建筑构造部件的位置，如女儿墙顶、檐口、柱、变形缝，室外楼梯、室外空调机搁板、阳台、栏杆、台阶、坡道、花台、雨篷、烟囱、勒脚、门窗、幕墙、洞口、门头、雨水管，以及其他装饰构件、线脚和粉刷分格线等，以及关键控制标高的标注，如屋面或女儿墙标高等；外墙的留洞应注尺寸与标高或高度尺寸；</w:t>
      </w:r>
    </w:p>
    <w:p>
      <w:pPr>
        <w:pStyle w:val="6"/>
        <w:tabs>
          <w:tab w:val="left" w:pos="1620"/>
        </w:tabs>
        <w:spacing w:before="0" w:beforeAutospacing="0" w:after="0" w:afterAutospacing="0" w:line="360" w:lineRule="auto"/>
        <w:ind w:left="1078" w:leftChars="342" w:hanging="360" w:hangingChars="150"/>
        <w:rPr>
          <w:rFonts w:hint="eastAsia"/>
          <w:color w:val="000000"/>
          <w:sz w:val="24"/>
          <w:szCs w:val="24"/>
          <w:highlight w:val="none"/>
        </w:rPr>
      </w:pPr>
      <w:r>
        <w:rPr>
          <w:rFonts w:hint="eastAsia"/>
          <w:color w:val="000000"/>
          <w:sz w:val="24"/>
          <w:szCs w:val="24"/>
          <w:highlight w:val="none"/>
        </w:rPr>
        <w:t>● 平、剖面未能表示出来的屋顶、檐口、女儿墙、窗台以及其他装饰构件、线脚等的标高或高度；</w:t>
      </w:r>
    </w:p>
    <w:p>
      <w:pPr>
        <w:pStyle w:val="6"/>
        <w:tabs>
          <w:tab w:val="left" w:pos="1620"/>
        </w:tabs>
        <w:spacing w:before="0" w:beforeAutospacing="0" w:after="0" w:afterAutospacing="0" w:line="360" w:lineRule="auto"/>
        <w:ind w:left="1078" w:leftChars="342" w:hanging="360" w:hangingChars="150"/>
        <w:rPr>
          <w:rFonts w:hint="eastAsia"/>
          <w:color w:val="000000"/>
          <w:sz w:val="24"/>
          <w:szCs w:val="24"/>
          <w:highlight w:val="none"/>
        </w:rPr>
      </w:pPr>
      <w:r>
        <w:rPr>
          <w:rFonts w:hint="eastAsia"/>
          <w:color w:val="000000"/>
          <w:sz w:val="24"/>
          <w:szCs w:val="24"/>
          <w:highlight w:val="none"/>
        </w:rPr>
        <w:t>● 各部分装饰用料名称或代号，构造节点详图索引；不同装饰材料应分别填充图案区别。绘制水落管位置；</w:t>
      </w:r>
    </w:p>
    <w:p>
      <w:pPr>
        <w:pStyle w:val="6"/>
        <w:tabs>
          <w:tab w:val="left" w:pos="1620"/>
        </w:tabs>
        <w:spacing w:before="0" w:beforeAutospacing="0" w:after="0" w:afterAutospacing="0" w:line="360" w:lineRule="auto"/>
        <w:ind w:left="1078" w:leftChars="342" w:hanging="360" w:hangingChars="150"/>
        <w:rPr>
          <w:rFonts w:hint="eastAsia"/>
          <w:color w:val="000000"/>
          <w:sz w:val="24"/>
          <w:szCs w:val="24"/>
          <w:highlight w:val="none"/>
        </w:rPr>
      </w:pPr>
      <w:r>
        <w:rPr>
          <w:rFonts w:hint="eastAsia"/>
          <w:color w:val="000000"/>
          <w:sz w:val="24"/>
          <w:szCs w:val="24"/>
          <w:highlight w:val="none"/>
        </w:rPr>
        <w:t>● 各个方向的立面应绘齐全，但差异小、左右对称的立面或部分不难推定的立面可简略；内部院落或看不到的局部立面，可在相关剖面图上表示，若剖面图未能表示完全时，则需单独绘出；C、剖面图：</w:t>
      </w:r>
    </w:p>
    <w:p>
      <w:pPr>
        <w:pStyle w:val="6"/>
        <w:tabs>
          <w:tab w:val="left" w:pos="1620"/>
        </w:tabs>
        <w:spacing w:before="0" w:beforeAutospacing="0" w:after="0" w:afterAutospacing="0" w:line="360" w:lineRule="auto"/>
        <w:ind w:left="1078" w:leftChars="342" w:hanging="360" w:hangingChars="150"/>
        <w:rPr>
          <w:rFonts w:hint="eastAsia"/>
          <w:color w:val="000000"/>
          <w:sz w:val="24"/>
          <w:szCs w:val="24"/>
          <w:highlight w:val="none"/>
        </w:rPr>
      </w:pPr>
      <w:r>
        <w:rPr>
          <w:rFonts w:hint="eastAsia"/>
          <w:color w:val="000000"/>
          <w:sz w:val="24"/>
          <w:szCs w:val="24"/>
          <w:highlight w:val="none"/>
        </w:rPr>
        <w:t>● 剖切到或可见的主要结构和建筑构造部件，如室外地面、底层地（楼）面、地坑、地沟、各层楼板、夹层、平台，吊顶、屋架 、屋顶、出屋顶通风道、天窗、挡风板、檐口、女儿墙、门，窗、楼梯、台阶、坡道、散水、平台、阳台、雨篷、洞口及其他装修等可见的内容；</w:t>
      </w:r>
    </w:p>
    <w:p>
      <w:pPr>
        <w:pStyle w:val="6"/>
        <w:tabs>
          <w:tab w:val="left" w:pos="1620"/>
        </w:tabs>
        <w:spacing w:before="0" w:beforeAutospacing="0" w:after="0" w:afterAutospacing="0" w:line="360" w:lineRule="auto"/>
        <w:ind w:left="1078" w:leftChars="342" w:hanging="360" w:hangingChars="150"/>
        <w:rPr>
          <w:rFonts w:hint="eastAsia"/>
          <w:color w:val="000000"/>
          <w:sz w:val="24"/>
          <w:szCs w:val="24"/>
          <w:highlight w:val="none"/>
        </w:rPr>
      </w:pPr>
      <w:r>
        <w:rPr>
          <w:rFonts w:hint="eastAsia"/>
          <w:color w:val="000000"/>
          <w:sz w:val="24"/>
          <w:szCs w:val="24"/>
          <w:highlight w:val="none"/>
        </w:rPr>
        <w:t>● 高度尺寸：外部尺寸：门、窗，洞口高度、层间高度、室内外高差、女儿墙高度、总高度； 内部尺寸：隔断、内窗、洞口、平台、吊顶等；</w:t>
      </w:r>
    </w:p>
    <w:p>
      <w:pPr>
        <w:pStyle w:val="6"/>
        <w:tabs>
          <w:tab w:val="left" w:pos="1620"/>
        </w:tabs>
        <w:spacing w:before="0" w:beforeAutospacing="0" w:after="0" w:afterAutospacing="0" w:line="360" w:lineRule="auto"/>
        <w:ind w:left="1078" w:leftChars="342" w:hanging="360" w:hangingChars="150"/>
        <w:rPr>
          <w:rFonts w:hint="eastAsia"/>
          <w:color w:val="000000"/>
          <w:sz w:val="24"/>
          <w:szCs w:val="24"/>
          <w:highlight w:val="none"/>
        </w:rPr>
      </w:pPr>
      <w:r>
        <w:rPr>
          <w:rFonts w:hint="eastAsia"/>
          <w:color w:val="000000"/>
          <w:sz w:val="24"/>
          <w:szCs w:val="24"/>
          <w:highlight w:val="none"/>
        </w:rPr>
        <w:t>● 标高：主要结构和建筑构造部件的标高，如地面、楼面（含地下室）、平台、吊顶、屋面板、屋面檐口，女儿墙顶、高出屋面的建筑物、构筑物及其他屋面特殊构件等的标高，室外地面标高；</w:t>
      </w:r>
    </w:p>
    <w:p>
      <w:pPr>
        <w:adjustRightInd w:val="0"/>
        <w:snapToGrid w:val="0"/>
        <w:spacing w:line="360" w:lineRule="auto"/>
        <w:ind w:right="27" w:rightChars="13" w:firstLine="472" w:firstLineChars="196"/>
        <w:rPr>
          <w:rFonts w:hint="eastAsia"/>
          <w:b/>
          <w:bCs/>
          <w:color w:val="000000"/>
          <w:sz w:val="24"/>
          <w:szCs w:val="24"/>
          <w:highlight w:val="none"/>
        </w:rPr>
      </w:pPr>
      <w:r>
        <w:rPr>
          <w:rFonts w:hint="eastAsia"/>
          <w:b/>
          <w:bCs/>
          <w:color w:val="000000"/>
          <w:sz w:val="24"/>
          <w:szCs w:val="24"/>
          <w:highlight w:val="none"/>
        </w:rPr>
        <w:t>3）结构设计</w:t>
      </w:r>
    </w:p>
    <w:p>
      <w:pPr>
        <w:spacing w:line="360" w:lineRule="auto"/>
        <w:ind w:firstLine="480" w:firstLineChars="200"/>
        <w:rPr>
          <w:rFonts w:hint="eastAsia"/>
          <w:color w:val="000000"/>
          <w:kern w:val="0"/>
          <w:sz w:val="24"/>
          <w:szCs w:val="24"/>
          <w:highlight w:val="none"/>
        </w:rPr>
      </w:pPr>
      <w:r>
        <w:rPr>
          <w:rFonts w:hint="eastAsia"/>
          <w:color w:val="000000"/>
          <w:kern w:val="0"/>
          <w:sz w:val="24"/>
          <w:szCs w:val="24"/>
          <w:highlight w:val="none"/>
        </w:rPr>
        <w:t>根据初步设计内容，完成施工图设计。结构设计应合理优化，设计应兼顾质量与成本，在保证结构安全和满足使用功能的前提下力求节约，坚持成本最优原则。地基基础、上部结构形式应进行认真仔细计算，并进行必要的方案比较，满足业主方的成本限额指标。构件尺寸及配筋若不是计算和概念设计需要，应取最小值。</w:t>
      </w:r>
    </w:p>
    <w:p>
      <w:pPr>
        <w:spacing w:line="360" w:lineRule="auto"/>
        <w:ind w:firstLine="420"/>
        <w:rPr>
          <w:rFonts w:hint="eastAsia" w:cs="宋体"/>
          <w:color w:val="000000"/>
          <w:sz w:val="24"/>
          <w:szCs w:val="24"/>
          <w:highlight w:val="none"/>
        </w:rPr>
      </w:pPr>
      <w:r>
        <w:rPr>
          <w:rFonts w:hint="eastAsia" w:cs="宋体"/>
          <w:color w:val="000000"/>
          <w:sz w:val="24"/>
          <w:szCs w:val="24"/>
          <w:highlight w:val="none"/>
        </w:rPr>
        <w:t>楼面梁的布置应不影响</w:t>
      </w:r>
      <w:r>
        <w:rPr>
          <w:rFonts w:hint="eastAsia" w:cs="宋体"/>
          <w:color w:val="000000"/>
          <w:sz w:val="24"/>
          <w:szCs w:val="24"/>
          <w:highlight w:val="none"/>
          <w:lang w:val="en-US" w:eastAsia="zh-CN"/>
        </w:rPr>
        <w:t>等候区、诊室、病房、会议室</w:t>
      </w:r>
      <w:r>
        <w:rPr>
          <w:rFonts w:hint="eastAsia" w:cs="宋体"/>
          <w:color w:val="000000"/>
          <w:sz w:val="24"/>
          <w:szCs w:val="24"/>
          <w:highlight w:val="none"/>
        </w:rPr>
        <w:t>等空间的完整性，例如</w:t>
      </w:r>
      <w:r>
        <w:rPr>
          <w:rFonts w:hint="eastAsia" w:cs="宋体"/>
          <w:color w:val="000000"/>
          <w:sz w:val="24"/>
          <w:szCs w:val="24"/>
          <w:highlight w:val="none"/>
          <w:lang w:val="en-US" w:eastAsia="zh-CN"/>
        </w:rPr>
        <w:t>大厅、会议室无墙体</w:t>
      </w:r>
      <w:r>
        <w:rPr>
          <w:rFonts w:hint="eastAsia" w:cs="宋体"/>
          <w:color w:val="000000"/>
          <w:sz w:val="24"/>
          <w:szCs w:val="24"/>
          <w:highlight w:val="none"/>
        </w:rPr>
        <w:t>不应设置结构梁；尽量减小户内楼面梁高度；清水混凝土墙、柱的厚度，根据建筑和结构综合考虑，并尽量与内、外墙厚度一致。所有卫生间部位均采用大降板，满足同层排水的要求，人防采用异地建设形式。</w:t>
      </w:r>
    </w:p>
    <w:p>
      <w:pPr>
        <w:spacing w:line="360" w:lineRule="auto"/>
        <w:ind w:firstLine="420"/>
        <w:rPr>
          <w:rFonts w:hint="eastAsia" w:cs="宋体"/>
          <w:color w:val="000000"/>
          <w:sz w:val="24"/>
          <w:szCs w:val="24"/>
          <w:highlight w:val="none"/>
        </w:rPr>
      </w:pPr>
      <w:r>
        <w:rPr>
          <w:rFonts w:hint="eastAsia" w:cs="宋体"/>
          <w:color w:val="000000"/>
          <w:sz w:val="24"/>
          <w:szCs w:val="24"/>
          <w:highlight w:val="none"/>
        </w:rPr>
        <w:t>结构计算宏观指标如轴压比、周期、位移、剪重比、刚重比等应控制在合适的范围内，既符合规范的要求，同时也不要有太大的富余。</w:t>
      </w:r>
    </w:p>
    <w:p>
      <w:pPr>
        <w:spacing w:line="360" w:lineRule="auto"/>
        <w:ind w:firstLine="480" w:firstLineChars="200"/>
        <w:rPr>
          <w:rFonts w:hint="eastAsia" w:cs="宋体"/>
          <w:color w:val="000000"/>
          <w:sz w:val="24"/>
          <w:szCs w:val="24"/>
          <w:highlight w:val="none"/>
        </w:rPr>
      </w:pPr>
      <w:r>
        <w:rPr>
          <w:rFonts w:hint="eastAsia" w:cs="宋体"/>
          <w:color w:val="000000"/>
          <w:sz w:val="24"/>
          <w:szCs w:val="24"/>
          <w:highlight w:val="none"/>
        </w:rPr>
        <w:t>考虑变形缝节点处理困难，特别是防水问题，结构设计需与建筑协调，上部结构尽量不设变形缝；地下室尽量不设变形缝，设计上应采取相应措施，防止裂缝的产生。</w:t>
      </w:r>
    </w:p>
    <w:p>
      <w:pPr>
        <w:spacing w:line="360" w:lineRule="auto"/>
        <w:ind w:firstLine="480" w:firstLineChars="200"/>
        <w:rPr>
          <w:rFonts w:hint="eastAsia" w:cs="宋体"/>
          <w:color w:val="000000"/>
          <w:sz w:val="24"/>
          <w:szCs w:val="24"/>
          <w:highlight w:val="none"/>
        </w:rPr>
      </w:pPr>
      <w:r>
        <w:rPr>
          <w:rFonts w:hint="eastAsia" w:cs="宋体"/>
          <w:color w:val="000000"/>
          <w:sz w:val="24"/>
          <w:szCs w:val="24"/>
          <w:highlight w:val="none"/>
        </w:rPr>
        <w:t>应分区域计算、选取地下室顶板覆土厚度，避免简单取统一的覆土厚度；覆土厚度的选取既要保证结构安全，又要尽量减小荷载，以便控制结构成本。</w:t>
      </w:r>
    </w:p>
    <w:p>
      <w:pPr>
        <w:spacing w:line="360" w:lineRule="auto"/>
        <w:ind w:firstLine="480" w:firstLineChars="200"/>
        <w:rPr>
          <w:rFonts w:hint="eastAsia" w:cs="宋体"/>
          <w:color w:val="000000"/>
          <w:sz w:val="24"/>
          <w:szCs w:val="24"/>
          <w:highlight w:val="none"/>
        </w:rPr>
      </w:pPr>
      <w:r>
        <w:rPr>
          <w:rFonts w:hint="eastAsia" w:cs="宋体"/>
          <w:color w:val="000000"/>
          <w:sz w:val="24"/>
          <w:szCs w:val="24"/>
          <w:highlight w:val="none"/>
        </w:rPr>
        <w:t>业主方尤其关注楼层的净高，设计单位在设计过程中应注重专业配合及管线综合，保证业主方对于楼层净高的要求，装修后净高达到2.5m以上，特别关注单元入口大堂的净高为二层挑空净高。</w:t>
      </w:r>
    </w:p>
    <w:p>
      <w:pPr>
        <w:kinsoku w:val="0"/>
        <w:overflowPunct w:val="0"/>
        <w:autoSpaceDE w:val="0"/>
        <w:autoSpaceDN w:val="0"/>
        <w:adjustRightInd w:val="0"/>
        <w:snapToGrid w:val="0"/>
        <w:spacing w:line="360" w:lineRule="auto"/>
        <w:ind w:firstLine="480" w:firstLineChars="200"/>
        <w:rPr>
          <w:rFonts w:hint="eastAsia"/>
          <w:color w:val="000000"/>
          <w:sz w:val="24"/>
          <w:szCs w:val="24"/>
          <w:highlight w:val="none"/>
        </w:rPr>
      </w:pPr>
      <w:r>
        <w:rPr>
          <w:rFonts w:hint="eastAsia"/>
          <w:color w:val="000000"/>
          <w:kern w:val="0"/>
          <w:sz w:val="24"/>
          <w:szCs w:val="24"/>
          <w:highlight w:val="none"/>
        </w:rPr>
        <w:t>1、</w:t>
      </w:r>
      <w:r>
        <w:rPr>
          <w:color w:val="000000"/>
          <w:kern w:val="0"/>
          <w:sz w:val="24"/>
          <w:szCs w:val="24"/>
          <w:highlight w:val="none"/>
        </w:rPr>
        <w:t>在施工图设计阶段，结构专业设计文件应包含图纸目录、设计说明、设计图纸、</w:t>
      </w:r>
      <w:r>
        <w:rPr>
          <w:rFonts w:hint="eastAsia"/>
          <w:color w:val="000000"/>
          <w:kern w:val="0"/>
          <w:sz w:val="24"/>
          <w:szCs w:val="24"/>
          <w:highlight w:val="none"/>
        </w:rPr>
        <w:t>计算文件（电子版计算模型）、</w:t>
      </w:r>
      <w:r>
        <w:rPr>
          <w:color w:val="000000"/>
          <w:kern w:val="0"/>
          <w:sz w:val="24"/>
          <w:szCs w:val="24"/>
          <w:highlight w:val="none"/>
        </w:rPr>
        <w:t>计算书</w:t>
      </w:r>
      <w:r>
        <w:rPr>
          <w:rFonts w:hint="eastAsia"/>
          <w:color w:val="000000"/>
          <w:kern w:val="0"/>
          <w:sz w:val="24"/>
          <w:szCs w:val="24"/>
          <w:highlight w:val="none"/>
        </w:rPr>
        <w:t>（电子版），</w:t>
      </w:r>
      <w:r>
        <w:rPr>
          <w:rFonts w:hint="eastAsia"/>
          <w:color w:val="000000"/>
          <w:sz w:val="24"/>
          <w:szCs w:val="24"/>
          <w:highlight w:val="none"/>
        </w:rPr>
        <w:t>甲方需要时提供各部位或各类构件的材料用量测算或评估文件；</w:t>
      </w:r>
    </w:p>
    <w:p>
      <w:pPr>
        <w:adjustRightInd w:val="0"/>
        <w:snapToGrid w:val="0"/>
        <w:spacing w:line="360" w:lineRule="auto"/>
        <w:ind w:firstLine="480" w:firstLineChars="200"/>
        <w:rPr>
          <w:rFonts w:hint="eastAsia"/>
          <w:color w:val="000000"/>
          <w:kern w:val="0"/>
          <w:sz w:val="24"/>
          <w:szCs w:val="24"/>
          <w:highlight w:val="none"/>
        </w:rPr>
      </w:pPr>
      <w:r>
        <w:rPr>
          <w:rFonts w:hint="eastAsia"/>
          <w:color w:val="000000"/>
          <w:kern w:val="0"/>
          <w:sz w:val="24"/>
          <w:szCs w:val="24"/>
          <w:highlight w:val="none"/>
        </w:rPr>
        <w:t>2、</w:t>
      </w:r>
      <w:r>
        <w:rPr>
          <w:color w:val="000000"/>
          <w:kern w:val="0"/>
          <w:sz w:val="24"/>
          <w:szCs w:val="24"/>
          <w:highlight w:val="none"/>
        </w:rPr>
        <w:t>结构设计总说明</w:t>
      </w:r>
    </w:p>
    <w:p>
      <w:pPr>
        <w:adjustRightInd w:val="0"/>
        <w:snapToGrid w:val="0"/>
        <w:spacing w:line="360" w:lineRule="auto"/>
        <w:ind w:firstLine="840" w:firstLineChars="350"/>
        <w:rPr>
          <w:rFonts w:hint="eastAsia"/>
          <w:color w:val="000000"/>
          <w:kern w:val="0"/>
          <w:sz w:val="24"/>
          <w:szCs w:val="24"/>
          <w:highlight w:val="none"/>
        </w:rPr>
      </w:pPr>
      <w:r>
        <w:rPr>
          <w:color w:val="000000"/>
          <w:kern w:val="0"/>
          <w:sz w:val="24"/>
          <w:szCs w:val="24"/>
          <w:highlight w:val="none"/>
        </w:rPr>
        <w:t>每一单项工程应编写一份结构设计总说明。结构设计总说明应包括</w:t>
      </w:r>
      <w:r>
        <w:rPr>
          <w:rFonts w:hint="eastAsia"/>
          <w:color w:val="000000"/>
          <w:kern w:val="0"/>
          <w:sz w:val="24"/>
          <w:szCs w:val="24"/>
          <w:highlight w:val="none"/>
        </w:rPr>
        <w:t>但不限于</w:t>
      </w:r>
      <w:r>
        <w:rPr>
          <w:color w:val="000000"/>
          <w:kern w:val="0"/>
          <w:sz w:val="24"/>
          <w:szCs w:val="24"/>
          <w:highlight w:val="none"/>
        </w:rPr>
        <w:t>以下内容：</w:t>
      </w:r>
    </w:p>
    <w:p>
      <w:pPr>
        <w:adjustRightInd w:val="0"/>
        <w:snapToGrid w:val="0"/>
        <w:spacing w:line="360" w:lineRule="auto"/>
        <w:ind w:left="1078" w:leftChars="342" w:hanging="360" w:hangingChars="150"/>
        <w:rPr>
          <w:rFonts w:hint="eastAsia"/>
          <w:color w:val="000000"/>
          <w:kern w:val="0"/>
          <w:sz w:val="24"/>
          <w:szCs w:val="24"/>
          <w:highlight w:val="none"/>
        </w:rPr>
      </w:pPr>
      <w:r>
        <w:rPr>
          <w:rFonts w:hint="eastAsia"/>
          <w:color w:val="000000"/>
          <w:kern w:val="0"/>
          <w:sz w:val="24"/>
          <w:szCs w:val="24"/>
          <w:highlight w:val="none"/>
        </w:rPr>
        <w:t xml:space="preserve">● </w:t>
      </w:r>
      <w:r>
        <w:rPr>
          <w:color w:val="000000"/>
          <w:kern w:val="0"/>
          <w:sz w:val="24"/>
          <w:szCs w:val="24"/>
          <w:highlight w:val="none"/>
        </w:rPr>
        <w:t>扼要说明有关地基概况，对不良地基的处理措施及技术要求</w:t>
      </w:r>
      <w:r>
        <w:rPr>
          <w:rFonts w:hint="eastAsia"/>
          <w:color w:val="000000"/>
          <w:kern w:val="0"/>
          <w:sz w:val="24"/>
          <w:szCs w:val="24"/>
          <w:highlight w:val="none"/>
          <w:lang w:eastAsia="zh-CN"/>
        </w:rPr>
        <w:t>，</w:t>
      </w:r>
      <w:r>
        <w:rPr>
          <w:color w:val="000000"/>
          <w:kern w:val="0"/>
          <w:sz w:val="24"/>
          <w:szCs w:val="24"/>
          <w:highlight w:val="none"/>
        </w:rPr>
        <w:t>地基基础的设计等级</w:t>
      </w:r>
      <w:r>
        <w:rPr>
          <w:rFonts w:hint="eastAsia"/>
          <w:color w:val="000000"/>
          <w:sz w:val="24"/>
          <w:szCs w:val="24"/>
          <w:highlight w:val="none"/>
        </w:rPr>
        <w:t>；</w:t>
      </w:r>
    </w:p>
    <w:p>
      <w:pPr>
        <w:adjustRightInd w:val="0"/>
        <w:snapToGrid w:val="0"/>
        <w:spacing w:line="360" w:lineRule="auto"/>
        <w:ind w:left="1078" w:leftChars="342" w:hanging="360" w:hangingChars="150"/>
        <w:rPr>
          <w:rFonts w:hint="eastAsia"/>
          <w:color w:val="000000"/>
          <w:kern w:val="0"/>
          <w:sz w:val="24"/>
          <w:szCs w:val="24"/>
          <w:highlight w:val="none"/>
        </w:rPr>
      </w:pPr>
      <w:r>
        <w:rPr>
          <w:rFonts w:hint="eastAsia"/>
          <w:color w:val="000000"/>
          <w:kern w:val="0"/>
          <w:sz w:val="24"/>
          <w:szCs w:val="24"/>
          <w:highlight w:val="none"/>
        </w:rPr>
        <w:t xml:space="preserve">● </w:t>
      </w:r>
      <w:r>
        <w:rPr>
          <w:color w:val="000000"/>
          <w:kern w:val="0"/>
          <w:sz w:val="24"/>
          <w:szCs w:val="24"/>
          <w:highlight w:val="none"/>
        </w:rPr>
        <w:t>采用的设计荷载，包含风荷载、雪荷载、楼屋面允许使用荷载、特殊部位的最大使用荷载标准值；</w:t>
      </w:r>
    </w:p>
    <w:p>
      <w:pPr>
        <w:adjustRightInd w:val="0"/>
        <w:snapToGrid w:val="0"/>
        <w:spacing w:line="360" w:lineRule="auto"/>
        <w:ind w:left="1078" w:leftChars="342" w:hanging="360" w:hangingChars="150"/>
        <w:rPr>
          <w:rFonts w:hint="eastAsia"/>
          <w:color w:val="000000"/>
          <w:kern w:val="0"/>
          <w:sz w:val="24"/>
          <w:szCs w:val="24"/>
          <w:highlight w:val="none"/>
        </w:rPr>
      </w:pPr>
      <w:r>
        <w:rPr>
          <w:rFonts w:hint="eastAsia"/>
          <w:color w:val="000000"/>
          <w:kern w:val="0"/>
          <w:sz w:val="24"/>
          <w:szCs w:val="24"/>
          <w:highlight w:val="none"/>
        </w:rPr>
        <w:t>●</w:t>
      </w:r>
      <w:r>
        <w:rPr>
          <w:color w:val="000000"/>
          <w:kern w:val="0"/>
          <w:sz w:val="24"/>
          <w:szCs w:val="24"/>
          <w:highlight w:val="none"/>
        </w:rPr>
        <w:t xml:space="preserve"> 对水池、地下室等有抗</w:t>
      </w:r>
      <w:r>
        <w:rPr>
          <w:rFonts w:hint="eastAsia"/>
          <w:color w:val="000000"/>
          <w:kern w:val="0"/>
          <w:sz w:val="24"/>
          <w:szCs w:val="24"/>
          <w:highlight w:val="none"/>
        </w:rPr>
        <w:t>浮</w:t>
      </w:r>
      <w:r>
        <w:rPr>
          <w:color w:val="000000"/>
          <w:kern w:val="0"/>
          <w:sz w:val="24"/>
          <w:szCs w:val="24"/>
          <w:highlight w:val="none"/>
        </w:rPr>
        <w:t>要求的建（构）筑物的混凝土，说明抗渗等级，在施工、期间存有上浮可能时，应提出抗浮措施</w:t>
      </w:r>
      <w:r>
        <w:rPr>
          <w:rFonts w:hint="eastAsia"/>
          <w:color w:val="000000"/>
          <w:sz w:val="24"/>
          <w:szCs w:val="24"/>
          <w:highlight w:val="none"/>
        </w:rPr>
        <w:t>；</w:t>
      </w:r>
    </w:p>
    <w:p>
      <w:pPr>
        <w:adjustRightInd w:val="0"/>
        <w:snapToGrid w:val="0"/>
        <w:spacing w:line="360" w:lineRule="auto"/>
        <w:ind w:left="1078" w:leftChars="342" w:hanging="360" w:hangingChars="150"/>
        <w:rPr>
          <w:rFonts w:hint="eastAsia"/>
          <w:color w:val="000000"/>
          <w:kern w:val="0"/>
          <w:sz w:val="24"/>
          <w:szCs w:val="24"/>
          <w:highlight w:val="none"/>
        </w:rPr>
      </w:pPr>
      <w:r>
        <w:rPr>
          <w:rFonts w:hint="eastAsia"/>
          <w:color w:val="000000"/>
          <w:sz w:val="24"/>
          <w:szCs w:val="24"/>
          <w:highlight w:val="none"/>
        </w:rPr>
        <w:t xml:space="preserve">● </w:t>
      </w:r>
      <w:r>
        <w:rPr>
          <w:rFonts w:hint="eastAsia"/>
          <w:color w:val="000000"/>
          <w:kern w:val="0"/>
          <w:sz w:val="24"/>
          <w:szCs w:val="24"/>
          <w:highlight w:val="none"/>
        </w:rPr>
        <w:t>非承重墙体均采用轻质材料，容重不大于8k</w:t>
      </w:r>
      <w:r>
        <w:rPr>
          <w:color w:val="000000"/>
          <w:kern w:val="0"/>
          <w:sz w:val="24"/>
          <w:szCs w:val="24"/>
          <w:highlight w:val="none"/>
        </w:rPr>
        <w:t>N/</w:t>
      </w:r>
      <w:r>
        <w:rPr>
          <w:rFonts w:hint="eastAsia"/>
          <w:color w:val="000000"/>
          <w:kern w:val="0"/>
          <w:sz w:val="24"/>
          <w:szCs w:val="24"/>
          <w:highlight w:val="none"/>
        </w:rPr>
        <w:t>m</w:t>
      </w:r>
      <w:r>
        <w:rPr>
          <w:color w:val="000000"/>
          <w:kern w:val="0"/>
          <w:sz w:val="24"/>
          <w:szCs w:val="24"/>
          <w:highlight w:val="none"/>
          <w:vertAlign w:val="superscript"/>
        </w:rPr>
        <w:t>3</w:t>
      </w:r>
      <w:r>
        <w:rPr>
          <w:rFonts w:hint="eastAsia"/>
          <w:color w:val="000000"/>
          <w:kern w:val="0"/>
          <w:sz w:val="24"/>
          <w:szCs w:val="24"/>
          <w:highlight w:val="none"/>
        </w:rPr>
        <w:t>。</w:t>
      </w:r>
    </w:p>
    <w:p>
      <w:pPr>
        <w:adjustRightInd w:val="0"/>
        <w:snapToGrid w:val="0"/>
        <w:spacing w:line="360" w:lineRule="auto"/>
        <w:ind w:left="1078" w:leftChars="342" w:hanging="360" w:hangingChars="150"/>
        <w:rPr>
          <w:rFonts w:hint="eastAsia"/>
          <w:color w:val="000000"/>
          <w:kern w:val="0"/>
          <w:sz w:val="24"/>
          <w:szCs w:val="24"/>
          <w:highlight w:val="none"/>
        </w:rPr>
      </w:pPr>
      <w:r>
        <w:rPr>
          <w:rFonts w:hint="eastAsia"/>
          <w:color w:val="000000"/>
          <w:sz w:val="24"/>
          <w:szCs w:val="24"/>
          <w:highlight w:val="none"/>
        </w:rPr>
        <w:t>● 钢</w:t>
      </w:r>
      <w:r>
        <w:rPr>
          <w:rFonts w:hint="eastAsia"/>
          <w:color w:val="000000"/>
          <w:kern w:val="0"/>
          <w:sz w:val="24"/>
          <w:szCs w:val="24"/>
          <w:highlight w:val="none"/>
        </w:rPr>
        <w:t>材选择：</w:t>
      </w:r>
    </w:p>
    <w:p>
      <w:pPr>
        <w:adjustRightInd w:val="0"/>
        <w:snapToGrid w:val="0"/>
        <w:spacing w:line="360" w:lineRule="auto"/>
        <w:ind w:left="1121" w:leftChars="534"/>
        <w:rPr>
          <w:rFonts w:hint="eastAsia"/>
          <w:color w:val="000000"/>
          <w:sz w:val="24"/>
          <w:szCs w:val="24"/>
          <w:highlight w:val="none"/>
        </w:rPr>
      </w:pPr>
      <w:r>
        <w:rPr>
          <w:rFonts w:hint="eastAsia"/>
          <w:color w:val="000000"/>
          <w:sz w:val="24"/>
          <w:szCs w:val="24"/>
          <w:highlight w:val="none"/>
        </w:rPr>
        <w:t>对于由强度或与强度相关的构造配筋率控制的各类结构构件，可选用</w:t>
      </w:r>
      <w:r>
        <w:rPr>
          <w:color w:val="000000"/>
          <w:sz w:val="24"/>
          <w:szCs w:val="24"/>
          <w:highlight w:val="none"/>
        </w:rPr>
        <w:t>HRB</w:t>
      </w:r>
      <w:r>
        <w:rPr>
          <w:rFonts w:hint="eastAsia"/>
          <w:color w:val="000000"/>
          <w:sz w:val="24"/>
          <w:szCs w:val="24"/>
          <w:highlight w:val="none"/>
        </w:rPr>
        <w:t>400级钢筋；对于由与强度无关的构造配筋率控制或由钢筋应力水平参与控制的构件，可选用</w:t>
      </w:r>
      <w:r>
        <w:rPr>
          <w:color w:val="000000"/>
          <w:sz w:val="24"/>
          <w:szCs w:val="24"/>
          <w:highlight w:val="none"/>
        </w:rPr>
        <w:t>HRB335</w:t>
      </w:r>
      <w:r>
        <w:rPr>
          <w:rFonts w:hint="eastAsia"/>
          <w:color w:val="000000"/>
          <w:sz w:val="24"/>
          <w:szCs w:val="24"/>
          <w:highlight w:val="none"/>
        </w:rPr>
        <w:t>或</w:t>
      </w:r>
      <w:r>
        <w:rPr>
          <w:color w:val="000000"/>
          <w:sz w:val="24"/>
          <w:szCs w:val="24"/>
          <w:highlight w:val="none"/>
        </w:rPr>
        <w:t>HPB235</w:t>
      </w:r>
      <w:r>
        <w:rPr>
          <w:rFonts w:hint="eastAsia"/>
          <w:color w:val="000000"/>
          <w:sz w:val="24"/>
          <w:szCs w:val="24"/>
          <w:highlight w:val="none"/>
        </w:rPr>
        <w:t>级钢筋。</w:t>
      </w:r>
    </w:p>
    <w:p>
      <w:pPr>
        <w:adjustRightInd w:val="0"/>
        <w:snapToGrid w:val="0"/>
        <w:spacing w:line="360" w:lineRule="auto"/>
        <w:ind w:left="1077" w:leftChars="513"/>
        <w:rPr>
          <w:rFonts w:hint="eastAsia"/>
          <w:color w:val="000000"/>
          <w:kern w:val="0"/>
          <w:sz w:val="24"/>
          <w:szCs w:val="24"/>
          <w:highlight w:val="none"/>
        </w:rPr>
      </w:pPr>
      <w:r>
        <w:rPr>
          <w:rFonts w:hint="eastAsia"/>
          <w:color w:val="000000"/>
          <w:sz w:val="24"/>
          <w:szCs w:val="24"/>
          <w:highlight w:val="none"/>
        </w:rPr>
        <w:t>楼板钢筋优先选择小直径三级钢或冷轧带肋钢筋。可根据当地供货情况确定。</w:t>
      </w:r>
    </w:p>
    <w:p>
      <w:pPr>
        <w:adjustRightInd w:val="0"/>
        <w:snapToGrid w:val="0"/>
        <w:spacing w:line="360" w:lineRule="auto"/>
        <w:ind w:firstLine="480" w:firstLineChars="200"/>
        <w:rPr>
          <w:rFonts w:hint="eastAsia"/>
          <w:color w:val="000000"/>
          <w:kern w:val="0"/>
          <w:sz w:val="24"/>
          <w:szCs w:val="24"/>
          <w:highlight w:val="none"/>
        </w:rPr>
      </w:pPr>
      <w:r>
        <w:rPr>
          <w:rFonts w:hint="eastAsia"/>
          <w:color w:val="000000"/>
          <w:kern w:val="0"/>
          <w:sz w:val="24"/>
          <w:szCs w:val="24"/>
          <w:highlight w:val="none"/>
        </w:rPr>
        <w:t>3、</w:t>
      </w:r>
      <w:r>
        <w:rPr>
          <w:color w:val="000000"/>
          <w:kern w:val="0"/>
          <w:sz w:val="24"/>
          <w:szCs w:val="24"/>
          <w:highlight w:val="none"/>
        </w:rPr>
        <w:t>基础平面图</w:t>
      </w:r>
      <w:r>
        <w:rPr>
          <w:rFonts w:hint="eastAsia"/>
          <w:color w:val="000000"/>
          <w:kern w:val="0"/>
          <w:sz w:val="24"/>
          <w:szCs w:val="24"/>
          <w:highlight w:val="none"/>
        </w:rPr>
        <w:tab/>
      </w:r>
    </w:p>
    <w:p>
      <w:pPr>
        <w:adjustRightInd w:val="0"/>
        <w:snapToGrid w:val="0"/>
        <w:spacing w:line="360" w:lineRule="auto"/>
        <w:ind w:left="1078" w:leftChars="342" w:hanging="360" w:hangingChars="150"/>
        <w:rPr>
          <w:rFonts w:hint="eastAsia"/>
          <w:color w:val="000000"/>
          <w:kern w:val="0"/>
          <w:sz w:val="24"/>
          <w:szCs w:val="24"/>
          <w:highlight w:val="none"/>
        </w:rPr>
      </w:pPr>
      <w:r>
        <w:rPr>
          <w:rFonts w:hint="eastAsia"/>
          <w:color w:val="000000"/>
          <w:kern w:val="0"/>
          <w:sz w:val="24"/>
          <w:szCs w:val="24"/>
          <w:highlight w:val="none"/>
        </w:rPr>
        <w:t xml:space="preserve">● </w:t>
      </w:r>
      <w:r>
        <w:rPr>
          <w:color w:val="000000"/>
          <w:kern w:val="0"/>
          <w:sz w:val="24"/>
          <w:szCs w:val="24"/>
          <w:highlight w:val="none"/>
        </w:rPr>
        <w:t>标明地沟、地坑和已定设备基础的平面位置、尺寸、标高，</w:t>
      </w:r>
      <w:r>
        <w:rPr>
          <w:rFonts w:hint="eastAsia"/>
          <w:color w:val="000000"/>
          <w:kern w:val="0"/>
          <w:sz w:val="24"/>
          <w:szCs w:val="24"/>
          <w:highlight w:val="none"/>
        </w:rPr>
        <w:t>以及</w:t>
      </w:r>
      <w:r>
        <w:rPr>
          <w:color w:val="000000"/>
          <w:kern w:val="0"/>
          <w:sz w:val="24"/>
          <w:szCs w:val="24"/>
          <w:highlight w:val="none"/>
        </w:rPr>
        <w:t>已定设备基础</w:t>
      </w:r>
      <w:r>
        <w:rPr>
          <w:rFonts w:hint="eastAsia"/>
          <w:color w:val="000000"/>
          <w:kern w:val="0"/>
          <w:sz w:val="24"/>
          <w:szCs w:val="24"/>
          <w:highlight w:val="none"/>
        </w:rPr>
        <w:t>的重量</w:t>
      </w:r>
      <w:r>
        <w:rPr>
          <w:rFonts w:hint="eastAsia"/>
          <w:color w:val="000000"/>
          <w:sz w:val="24"/>
          <w:szCs w:val="24"/>
          <w:highlight w:val="none"/>
        </w:rPr>
        <w:t>；</w:t>
      </w:r>
    </w:p>
    <w:p>
      <w:pPr>
        <w:adjustRightInd w:val="0"/>
        <w:snapToGrid w:val="0"/>
        <w:spacing w:line="360" w:lineRule="auto"/>
        <w:ind w:left="1078" w:leftChars="342" w:hanging="360" w:hangingChars="150"/>
        <w:rPr>
          <w:rFonts w:hint="eastAsia"/>
          <w:color w:val="000000"/>
          <w:kern w:val="0"/>
          <w:sz w:val="24"/>
          <w:szCs w:val="24"/>
          <w:highlight w:val="none"/>
        </w:rPr>
      </w:pPr>
      <w:r>
        <w:rPr>
          <w:rFonts w:hint="eastAsia"/>
          <w:color w:val="000000"/>
          <w:kern w:val="0"/>
          <w:sz w:val="24"/>
          <w:szCs w:val="24"/>
          <w:highlight w:val="none"/>
        </w:rPr>
        <w:t xml:space="preserve">● </w:t>
      </w:r>
      <w:r>
        <w:rPr>
          <w:color w:val="000000"/>
          <w:kern w:val="0"/>
          <w:sz w:val="24"/>
          <w:szCs w:val="24"/>
          <w:highlight w:val="none"/>
        </w:rPr>
        <w:t>提出沉降观测要求及测点布置（宜附测点构造详图）</w:t>
      </w:r>
      <w:r>
        <w:rPr>
          <w:rFonts w:hint="eastAsia"/>
          <w:color w:val="000000"/>
          <w:sz w:val="24"/>
          <w:szCs w:val="24"/>
          <w:highlight w:val="none"/>
        </w:rPr>
        <w:t>；</w:t>
      </w:r>
    </w:p>
    <w:p>
      <w:pPr>
        <w:adjustRightInd w:val="0"/>
        <w:snapToGrid w:val="0"/>
        <w:spacing w:line="360" w:lineRule="auto"/>
        <w:ind w:left="1078" w:leftChars="342" w:hanging="360" w:hangingChars="150"/>
        <w:rPr>
          <w:rFonts w:hint="eastAsia"/>
          <w:color w:val="000000"/>
          <w:kern w:val="0"/>
          <w:sz w:val="24"/>
          <w:szCs w:val="24"/>
          <w:highlight w:val="none"/>
        </w:rPr>
      </w:pPr>
      <w:r>
        <w:rPr>
          <w:rFonts w:hint="eastAsia"/>
          <w:color w:val="000000"/>
          <w:kern w:val="0"/>
          <w:sz w:val="24"/>
          <w:szCs w:val="24"/>
          <w:highlight w:val="none"/>
        </w:rPr>
        <w:t xml:space="preserve">● </w:t>
      </w:r>
      <w:r>
        <w:rPr>
          <w:color w:val="000000"/>
          <w:kern w:val="0"/>
          <w:sz w:val="24"/>
          <w:szCs w:val="24"/>
          <w:highlight w:val="none"/>
        </w:rPr>
        <w:t>桩基应绘出桩位平面位置及定位尺寸，说明桩的类型和极顶标高、人士深度。桩端持力层及进入持力层的深度、成桩的施工要求、试桩要求和桩基的检测要求（若先做试桩时，应单独先绘制试桩定位平面图），注明单桩的允许极限承载力值</w:t>
      </w:r>
      <w:r>
        <w:rPr>
          <w:rFonts w:hint="eastAsia"/>
          <w:color w:val="000000"/>
          <w:sz w:val="24"/>
          <w:szCs w:val="24"/>
          <w:highlight w:val="none"/>
        </w:rPr>
        <w:t>；</w:t>
      </w:r>
    </w:p>
    <w:p>
      <w:pPr>
        <w:adjustRightInd w:val="0"/>
        <w:snapToGrid w:val="0"/>
        <w:spacing w:line="360" w:lineRule="auto"/>
        <w:ind w:firstLine="480" w:firstLineChars="200"/>
        <w:rPr>
          <w:rFonts w:hint="eastAsia"/>
          <w:color w:val="000000"/>
          <w:kern w:val="0"/>
          <w:sz w:val="24"/>
          <w:szCs w:val="24"/>
          <w:highlight w:val="none"/>
        </w:rPr>
      </w:pPr>
      <w:r>
        <w:rPr>
          <w:rFonts w:hint="eastAsia"/>
          <w:color w:val="000000"/>
          <w:kern w:val="0"/>
          <w:sz w:val="24"/>
          <w:szCs w:val="24"/>
          <w:highlight w:val="none"/>
        </w:rPr>
        <w:t>4、</w:t>
      </w:r>
      <w:r>
        <w:rPr>
          <w:color w:val="000000"/>
          <w:kern w:val="0"/>
          <w:sz w:val="24"/>
          <w:szCs w:val="24"/>
          <w:highlight w:val="none"/>
        </w:rPr>
        <w:t>基础</w:t>
      </w:r>
      <w:r>
        <w:rPr>
          <w:rFonts w:hint="eastAsia"/>
          <w:color w:val="000000"/>
          <w:kern w:val="0"/>
          <w:sz w:val="24"/>
          <w:szCs w:val="24"/>
          <w:highlight w:val="none"/>
        </w:rPr>
        <w:t>详</w:t>
      </w:r>
      <w:r>
        <w:rPr>
          <w:color w:val="000000"/>
          <w:kern w:val="0"/>
          <w:sz w:val="24"/>
          <w:szCs w:val="24"/>
          <w:highlight w:val="none"/>
        </w:rPr>
        <w:t>图</w:t>
      </w:r>
    </w:p>
    <w:p>
      <w:pPr>
        <w:adjustRightInd w:val="0"/>
        <w:snapToGrid w:val="0"/>
        <w:spacing w:line="360" w:lineRule="auto"/>
        <w:ind w:firstLine="840" w:firstLineChars="350"/>
        <w:rPr>
          <w:rFonts w:hint="eastAsia"/>
          <w:color w:val="000000"/>
          <w:kern w:val="0"/>
          <w:sz w:val="24"/>
          <w:szCs w:val="24"/>
          <w:highlight w:val="none"/>
        </w:rPr>
      </w:pPr>
      <w:r>
        <w:rPr>
          <w:color w:val="000000"/>
          <w:kern w:val="0"/>
          <w:sz w:val="24"/>
          <w:szCs w:val="24"/>
          <w:highlight w:val="none"/>
        </w:rPr>
        <w:t>桩基应绘出承台梁剖面或承台板平面、剖面、垫层、配施，标注总尺寸、分尺寸、标高及定位尺寸，构造详图（可另图绘制）及桩与承台的连接构造详图</w:t>
      </w:r>
      <w:r>
        <w:rPr>
          <w:rFonts w:hint="eastAsia"/>
          <w:color w:val="000000"/>
          <w:sz w:val="24"/>
          <w:szCs w:val="24"/>
          <w:highlight w:val="none"/>
        </w:rPr>
        <w:t>；</w:t>
      </w:r>
    </w:p>
    <w:p>
      <w:pPr>
        <w:adjustRightInd w:val="0"/>
        <w:snapToGrid w:val="0"/>
        <w:spacing w:line="360" w:lineRule="auto"/>
        <w:ind w:firstLine="480" w:firstLineChars="200"/>
        <w:rPr>
          <w:rFonts w:hint="eastAsia"/>
          <w:color w:val="000000"/>
          <w:kern w:val="0"/>
          <w:sz w:val="24"/>
          <w:szCs w:val="24"/>
          <w:highlight w:val="none"/>
        </w:rPr>
      </w:pPr>
      <w:r>
        <w:rPr>
          <w:rFonts w:hint="eastAsia"/>
          <w:color w:val="000000"/>
          <w:kern w:val="0"/>
          <w:sz w:val="24"/>
          <w:szCs w:val="24"/>
          <w:highlight w:val="none"/>
        </w:rPr>
        <w:t>5、</w:t>
      </w:r>
      <w:r>
        <w:rPr>
          <w:color w:val="000000"/>
          <w:kern w:val="0"/>
          <w:sz w:val="24"/>
          <w:szCs w:val="24"/>
          <w:highlight w:val="none"/>
        </w:rPr>
        <w:t>结构平面图</w:t>
      </w:r>
      <w:r>
        <w:rPr>
          <w:rFonts w:hint="eastAsia"/>
          <w:color w:val="000000"/>
          <w:kern w:val="0"/>
          <w:sz w:val="24"/>
          <w:szCs w:val="24"/>
          <w:highlight w:val="none"/>
        </w:rPr>
        <w:t>及其他图纸</w:t>
      </w:r>
    </w:p>
    <w:p>
      <w:pPr>
        <w:adjustRightInd w:val="0"/>
        <w:snapToGrid w:val="0"/>
        <w:spacing w:line="360" w:lineRule="auto"/>
        <w:ind w:firstLine="840" w:firstLineChars="350"/>
        <w:rPr>
          <w:rFonts w:hint="eastAsia"/>
          <w:color w:val="000000"/>
          <w:sz w:val="24"/>
          <w:szCs w:val="24"/>
          <w:highlight w:val="none"/>
        </w:rPr>
      </w:pPr>
      <w:r>
        <w:rPr>
          <w:rFonts w:hint="eastAsia"/>
          <w:color w:val="000000"/>
          <w:kern w:val="0"/>
          <w:sz w:val="24"/>
          <w:szCs w:val="24"/>
          <w:highlight w:val="none"/>
        </w:rPr>
        <w:t>应减少错、漏、碰、缺，满足安全及施工便捷的要求</w:t>
      </w:r>
      <w:r>
        <w:rPr>
          <w:rFonts w:hint="eastAsia"/>
          <w:color w:val="000000"/>
          <w:sz w:val="24"/>
          <w:szCs w:val="24"/>
          <w:highlight w:val="none"/>
        </w:rPr>
        <w:t>；</w:t>
      </w:r>
      <w:r>
        <w:rPr>
          <w:rFonts w:hint="eastAsia"/>
          <w:color w:val="000000"/>
          <w:kern w:val="0"/>
          <w:sz w:val="24"/>
          <w:szCs w:val="24"/>
          <w:highlight w:val="none"/>
        </w:rPr>
        <w:t>提供完善的结构留洞图；构件归并时应充分考虑成本因素；可通过详图表达的内容，应绘出详图，不应采用笼统的文字描述；采用通用的标准图集时，应明确注明适用范围；存在可选做法时，应明确指定，避免由施工现场人员做选择；</w:t>
      </w:r>
    </w:p>
    <w:p>
      <w:pPr>
        <w:adjustRightInd w:val="0"/>
        <w:snapToGrid w:val="0"/>
        <w:spacing w:line="360" w:lineRule="auto"/>
        <w:ind w:firstLine="480" w:firstLineChars="200"/>
        <w:rPr>
          <w:rFonts w:hint="eastAsia"/>
          <w:color w:val="000000"/>
          <w:sz w:val="24"/>
          <w:szCs w:val="24"/>
          <w:highlight w:val="none"/>
        </w:rPr>
      </w:pPr>
      <w:r>
        <w:rPr>
          <w:rFonts w:hint="eastAsia"/>
          <w:color w:val="000000"/>
          <w:sz w:val="24"/>
          <w:szCs w:val="24"/>
          <w:highlight w:val="none"/>
        </w:rPr>
        <w:t>6、其他要求</w:t>
      </w:r>
    </w:p>
    <w:p>
      <w:pPr>
        <w:adjustRightInd w:val="0"/>
        <w:snapToGrid w:val="0"/>
        <w:spacing w:line="360" w:lineRule="auto"/>
        <w:ind w:firstLine="840" w:firstLineChars="350"/>
        <w:rPr>
          <w:rFonts w:hint="eastAsia"/>
          <w:color w:val="000000"/>
          <w:kern w:val="0"/>
          <w:sz w:val="24"/>
          <w:szCs w:val="24"/>
          <w:highlight w:val="none"/>
        </w:rPr>
      </w:pPr>
      <w:r>
        <w:rPr>
          <w:rFonts w:hint="eastAsia"/>
          <w:color w:val="000000"/>
          <w:sz w:val="24"/>
          <w:szCs w:val="24"/>
          <w:highlight w:val="none"/>
        </w:rPr>
        <w:t>对由于包括但不限于设计时设备暂未订货等原因使设计条件暂不确定而导致设计成果不完整或不确切的情况，应对其在项目招标、施工、使用等方面的影响做出详细说明，并在条件具备时及时予以完善；主要设备</w:t>
      </w:r>
      <w:r>
        <w:rPr>
          <w:color w:val="000000"/>
          <w:sz w:val="24"/>
          <w:szCs w:val="24"/>
          <w:highlight w:val="none"/>
        </w:rPr>
        <w:t>招标后如</w:t>
      </w:r>
      <w:r>
        <w:rPr>
          <w:rFonts w:hint="eastAsia"/>
          <w:color w:val="000000"/>
          <w:sz w:val="24"/>
          <w:szCs w:val="24"/>
          <w:highlight w:val="none"/>
        </w:rPr>
        <w:t>原设计</w:t>
      </w:r>
      <w:r>
        <w:rPr>
          <w:color w:val="000000"/>
          <w:sz w:val="24"/>
          <w:szCs w:val="24"/>
          <w:highlight w:val="none"/>
        </w:rPr>
        <w:t>有出入，设计人应根据招标结果修改设计</w:t>
      </w:r>
      <w:r>
        <w:rPr>
          <w:rFonts w:hint="eastAsia"/>
          <w:color w:val="000000"/>
          <w:sz w:val="24"/>
          <w:szCs w:val="24"/>
          <w:highlight w:val="none"/>
        </w:rPr>
        <w:t>；</w:t>
      </w:r>
    </w:p>
    <w:p>
      <w:pPr>
        <w:adjustRightInd w:val="0"/>
        <w:snapToGrid w:val="0"/>
        <w:spacing w:line="360" w:lineRule="auto"/>
        <w:ind w:left="359" w:leftChars="171" w:right="27" w:rightChars="13"/>
        <w:rPr>
          <w:rFonts w:hint="eastAsia"/>
          <w:b/>
          <w:bCs/>
          <w:color w:val="000000"/>
          <w:sz w:val="24"/>
          <w:szCs w:val="24"/>
          <w:highlight w:val="none"/>
        </w:rPr>
      </w:pPr>
      <w:r>
        <w:rPr>
          <w:rFonts w:hint="eastAsia"/>
          <w:b/>
          <w:bCs/>
          <w:color w:val="000000"/>
          <w:sz w:val="24"/>
          <w:szCs w:val="24"/>
          <w:highlight w:val="none"/>
        </w:rPr>
        <w:t>4）给排水专业设计</w:t>
      </w:r>
    </w:p>
    <w:p>
      <w:pPr>
        <w:spacing w:line="360" w:lineRule="auto"/>
        <w:ind w:firstLine="720" w:firstLineChars="300"/>
        <w:rPr>
          <w:rFonts w:hint="eastAsia"/>
          <w:color w:val="000000"/>
          <w:kern w:val="0"/>
          <w:sz w:val="24"/>
          <w:szCs w:val="24"/>
          <w:highlight w:val="none"/>
        </w:rPr>
      </w:pPr>
      <w:r>
        <w:rPr>
          <w:rFonts w:hint="eastAsia"/>
          <w:color w:val="000000"/>
          <w:kern w:val="0"/>
          <w:sz w:val="24"/>
          <w:szCs w:val="24"/>
          <w:highlight w:val="none"/>
        </w:rPr>
        <w:t>给排水量及管网压力按国家规定的有关指标并结合当地实际情况进行计算，进行户内生活冷热水、消防给水、雨污水排水等的施工图设计，务必做到节约管材、节约设备。</w:t>
      </w:r>
    </w:p>
    <w:p>
      <w:pPr>
        <w:spacing w:line="360" w:lineRule="auto"/>
        <w:ind w:firstLine="480" w:firstLineChars="200"/>
        <w:rPr>
          <w:rFonts w:hint="eastAsia"/>
          <w:color w:val="000000"/>
          <w:kern w:val="0"/>
          <w:sz w:val="24"/>
          <w:szCs w:val="24"/>
          <w:highlight w:val="none"/>
        </w:rPr>
      </w:pPr>
      <w:r>
        <w:rPr>
          <w:rFonts w:hint="eastAsia"/>
          <w:color w:val="000000"/>
          <w:kern w:val="0"/>
          <w:sz w:val="24"/>
          <w:szCs w:val="24"/>
          <w:highlight w:val="none"/>
        </w:rPr>
        <w:t>1、设计注意事项：</w:t>
      </w:r>
    </w:p>
    <w:p>
      <w:pPr>
        <w:spacing w:line="360" w:lineRule="auto"/>
        <w:ind w:left="1078" w:leftChars="342" w:hanging="360" w:hangingChars="150"/>
        <w:rPr>
          <w:rFonts w:hint="eastAsia"/>
          <w:color w:val="000000"/>
          <w:kern w:val="0"/>
          <w:sz w:val="24"/>
          <w:szCs w:val="24"/>
          <w:highlight w:val="none"/>
        </w:rPr>
      </w:pPr>
      <w:r>
        <w:rPr>
          <w:rFonts w:hint="eastAsia"/>
          <w:color w:val="000000"/>
          <w:sz w:val="24"/>
          <w:szCs w:val="24"/>
          <w:highlight w:val="none"/>
        </w:rPr>
        <w:t xml:space="preserve">● </w:t>
      </w:r>
      <w:r>
        <w:rPr>
          <w:rFonts w:hint="eastAsia"/>
          <w:color w:val="000000"/>
          <w:kern w:val="0"/>
          <w:sz w:val="24"/>
          <w:szCs w:val="24"/>
          <w:highlight w:val="none"/>
        </w:rPr>
        <w:t>排水系统雨、污分流；</w:t>
      </w:r>
    </w:p>
    <w:p>
      <w:pPr>
        <w:spacing w:line="360" w:lineRule="auto"/>
        <w:ind w:left="1078" w:leftChars="342" w:hanging="360" w:hangingChars="150"/>
        <w:rPr>
          <w:rFonts w:hint="eastAsia"/>
          <w:color w:val="000000"/>
          <w:kern w:val="0"/>
          <w:sz w:val="24"/>
          <w:szCs w:val="24"/>
          <w:highlight w:val="none"/>
        </w:rPr>
      </w:pPr>
      <w:r>
        <w:rPr>
          <w:rFonts w:hint="eastAsia"/>
          <w:color w:val="000000"/>
          <w:sz w:val="24"/>
          <w:szCs w:val="24"/>
          <w:highlight w:val="none"/>
        </w:rPr>
        <w:t xml:space="preserve">● </w:t>
      </w:r>
      <w:r>
        <w:rPr>
          <w:rFonts w:hint="eastAsia"/>
          <w:color w:val="000000"/>
          <w:kern w:val="0"/>
          <w:sz w:val="24"/>
          <w:szCs w:val="24"/>
          <w:highlight w:val="none"/>
        </w:rPr>
        <w:t>空调冷凝水管单独排放，主干管道暗敷设在外墙体内，在空调排水点附近预留三通，有条件的利用管井进行排放；</w:t>
      </w:r>
    </w:p>
    <w:p>
      <w:pPr>
        <w:spacing w:line="360" w:lineRule="auto"/>
        <w:ind w:left="1078" w:leftChars="342" w:hanging="360" w:hangingChars="150"/>
        <w:rPr>
          <w:rFonts w:hint="eastAsia"/>
          <w:color w:val="000000"/>
          <w:kern w:val="0"/>
          <w:sz w:val="24"/>
          <w:szCs w:val="24"/>
          <w:highlight w:val="none"/>
        </w:rPr>
      </w:pPr>
      <w:r>
        <w:rPr>
          <w:rFonts w:hint="eastAsia"/>
          <w:color w:val="000000"/>
          <w:sz w:val="24"/>
          <w:szCs w:val="24"/>
          <w:highlight w:val="none"/>
        </w:rPr>
        <w:t xml:space="preserve">● </w:t>
      </w:r>
      <w:r>
        <w:rPr>
          <w:rFonts w:hint="eastAsia"/>
          <w:color w:val="000000"/>
          <w:kern w:val="0"/>
          <w:sz w:val="24"/>
          <w:szCs w:val="24"/>
          <w:highlight w:val="none"/>
        </w:rPr>
        <w:t>大堂不允许明装任何给水排水管道，消火栓箱应当暗装；</w:t>
      </w:r>
    </w:p>
    <w:p>
      <w:pPr>
        <w:spacing w:line="360" w:lineRule="auto"/>
        <w:ind w:left="1078" w:leftChars="342" w:hanging="360" w:hangingChars="150"/>
        <w:rPr>
          <w:rFonts w:hint="eastAsia"/>
          <w:color w:val="000000"/>
          <w:kern w:val="0"/>
          <w:sz w:val="24"/>
          <w:szCs w:val="24"/>
          <w:highlight w:val="none"/>
        </w:rPr>
      </w:pPr>
      <w:r>
        <w:rPr>
          <w:rFonts w:hint="eastAsia"/>
          <w:color w:val="000000"/>
          <w:sz w:val="24"/>
          <w:szCs w:val="24"/>
          <w:highlight w:val="none"/>
        </w:rPr>
        <w:t xml:space="preserve">● </w:t>
      </w:r>
      <w:r>
        <w:rPr>
          <w:rFonts w:hint="eastAsia"/>
          <w:color w:val="000000"/>
          <w:kern w:val="0"/>
          <w:sz w:val="24"/>
          <w:szCs w:val="24"/>
          <w:highlight w:val="none"/>
        </w:rPr>
        <w:t>设计遇有管道转换，建筑需要考虑封闭管井，避免水井管道明露，管道设计需提供管井转换详图；</w:t>
      </w:r>
    </w:p>
    <w:p>
      <w:pPr>
        <w:spacing w:line="360" w:lineRule="auto"/>
        <w:ind w:left="1078" w:leftChars="342" w:hanging="360" w:hangingChars="150"/>
        <w:rPr>
          <w:rFonts w:hint="eastAsia"/>
          <w:color w:val="000000"/>
          <w:kern w:val="0"/>
          <w:sz w:val="24"/>
          <w:szCs w:val="24"/>
          <w:highlight w:val="none"/>
        </w:rPr>
      </w:pPr>
      <w:r>
        <w:rPr>
          <w:rFonts w:hint="eastAsia"/>
          <w:color w:val="000000"/>
          <w:sz w:val="24"/>
          <w:szCs w:val="24"/>
          <w:highlight w:val="none"/>
        </w:rPr>
        <w:t xml:space="preserve">● </w:t>
      </w:r>
      <w:r>
        <w:rPr>
          <w:rFonts w:hint="eastAsia"/>
          <w:color w:val="000000"/>
          <w:kern w:val="0"/>
          <w:sz w:val="24"/>
          <w:szCs w:val="24"/>
          <w:highlight w:val="none"/>
        </w:rPr>
        <w:t>建筑的管道井应布置紧凑，尽量减少管道井面积。提供管井综合布置图，图中应标注楼板预留洞位置；</w:t>
      </w:r>
    </w:p>
    <w:p>
      <w:pPr>
        <w:spacing w:line="360" w:lineRule="auto"/>
        <w:ind w:left="1078" w:leftChars="342" w:hanging="360" w:hangingChars="150"/>
        <w:rPr>
          <w:rFonts w:hint="eastAsia"/>
          <w:color w:val="000000"/>
          <w:kern w:val="0"/>
          <w:sz w:val="24"/>
          <w:szCs w:val="24"/>
          <w:highlight w:val="none"/>
        </w:rPr>
      </w:pPr>
      <w:r>
        <w:rPr>
          <w:rFonts w:hint="eastAsia"/>
          <w:color w:val="000000"/>
          <w:sz w:val="24"/>
          <w:szCs w:val="24"/>
          <w:highlight w:val="none"/>
        </w:rPr>
        <w:t xml:space="preserve">● </w:t>
      </w:r>
      <w:r>
        <w:rPr>
          <w:rFonts w:hint="eastAsia"/>
          <w:color w:val="000000"/>
          <w:kern w:val="0"/>
          <w:sz w:val="24"/>
          <w:szCs w:val="24"/>
          <w:highlight w:val="none"/>
        </w:rPr>
        <w:t>屋面斜天面应有组织排水，注意分水岭设置，尽量减少立管数量，主立面不应布置排水立管（可隐蔽除外），立管布置在建筑物的凹槽内和隐蔽处；</w:t>
      </w:r>
    </w:p>
    <w:p>
      <w:pPr>
        <w:spacing w:line="360" w:lineRule="auto"/>
        <w:ind w:left="1078" w:leftChars="342" w:hanging="360" w:hangingChars="150"/>
        <w:rPr>
          <w:rFonts w:hint="eastAsia"/>
          <w:color w:val="000000"/>
          <w:kern w:val="0"/>
          <w:sz w:val="24"/>
          <w:szCs w:val="24"/>
          <w:highlight w:val="none"/>
        </w:rPr>
      </w:pPr>
      <w:r>
        <w:rPr>
          <w:rFonts w:hint="eastAsia"/>
          <w:color w:val="000000"/>
          <w:sz w:val="24"/>
          <w:szCs w:val="24"/>
          <w:highlight w:val="none"/>
        </w:rPr>
        <w:t xml:space="preserve">● </w:t>
      </w:r>
      <w:r>
        <w:rPr>
          <w:rFonts w:hint="eastAsia"/>
          <w:color w:val="000000"/>
          <w:kern w:val="0"/>
          <w:sz w:val="24"/>
          <w:szCs w:val="24"/>
          <w:highlight w:val="none"/>
        </w:rPr>
        <w:t>走道内穿梁或剪力墙的洞详细标注在给排水图中，并应在结构图中标注</w:t>
      </w:r>
      <w:r>
        <w:rPr>
          <w:rFonts w:hint="eastAsia"/>
          <w:color w:val="000000"/>
          <w:sz w:val="24"/>
          <w:szCs w:val="24"/>
          <w:highlight w:val="none"/>
        </w:rPr>
        <w:t>；</w:t>
      </w:r>
    </w:p>
    <w:p>
      <w:pPr>
        <w:spacing w:line="360" w:lineRule="auto"/>
        <w:ind w:left="1078" w:leftChars="342" w:hanging="360" w:hangingChars="150"/>
        <w:rPr>
          <w:rFonts w:hint="eastAsia"/>
          <w:color w:val="000000"/>
          <w:kern w:val="0"/>
          <w:sz w:val="24"/>
          <w:szCs w:val="24"/>
          <w:highlight w:val="none"/>
        </w:rPr>
      </w:pPr>
      <w:r>
        <w:rPr>
          <w:rFonts w:hint="eastAsia"/>
          <w:color w:val="000000"/>
          <w:sz w:val="24"/>
          <w:szCs w:val="24"/>
          <w:highlight w:val="none"/>
        </w:rPr>
        <w:t xml:space="preserve">● </w:t>
      </w:r>
      <w:r>
        <w:rPr>
          <w:rFonts w:hint="eastAsia"/>
          <w:color w:val="000000"/>
          <w:kern w:val="0"/>
          <w:sz w:val="24"/>
          <w:szCs w:val="24"/>
          <w:highlight w:val="none"/>
        </w:rPr>
        <w:t>应在给排水图中标识预留的排气扇洞、给排水洞、空调洞等洞口位置及尺寸，预留在剪力墙、柱、梁、板等洞口还应在结构图中标识；</w:t>
      </w:r>
    </w:p>
    <w:p>
      <w:pPr>
        <w:spacing w:line="360" w:lineRule="auto"/>
        <w:ind w:firstLine="720" w:firstLineChars="300"/>
        <w:rPr>
          <w:rFonts w:hint="eastAsia"/>
          <w:color w:val="000000"/>
          <w:kern w:val="0"/>
          <w:sz w:val="24"/>
          <w:szCs w:val="24"/>
          <w:highlight w:val="none"/>
        </w:rPr>
      </w:pPr>
      <w:r>
        <w:rPr>
          <w:rFonts w:hint="eastAsia"/>
          <w:color w:val="000000"/>
          <w:sz w:val="24"/>
          <w:szCs w:val="24"/>
          <w:highlight w:val="none"/>
        </w:rPr>
        <w:t xml:space="preserve">● </w:t>
      </w:r>
      <w:r>
        <w:rPr>
          <w:rFonts w:hint="eastAsia"/>
          <w:color w:val="000000"/>
          <w:kern w:val="0"/>
          <w:sz w:val="24"/>
          <w:szCs w:val="24"/>
          <w:highlight w:val="none"/>
        </w:rPr>
        <w:t>卫生间内管道设计应提供卫生器具留洞尺寸，应根据给水点进行定位。卫生间排水管道布置不应影响窗户的开启和采光等；</w:t>
      </w:r>
    </w:p>
    <w:p>
      <w:pPr>
        <w:spacing w:line="360" w:lineRule="auto"/>
        <w:ind w:firstLine="720" w:firstLineChars="300"/>
        <w:rPr>
          <w:rFonts w:hint="eastAsia"/>
          <w:color w:val="000000"/>
          <w:kern w:val="0"/>
          <w:sz w:val="24"/>
          <w:szCs w:val="24"/>
          <w:highlight w:val="none"/>
        </w:rPr>
      </w:pPr>
      <w:r>
        <w:rPr>
          <w:rFonts w:hint="eastAsia"/>
          <w:color w:val="000000"/>
          <w:sz w:val="24"/>
          <w:szCs w:val="24"/>
          <w:highlight w:val="none"/>
        </w:rPr>
        <w:t xml:space="preserve">● </w:t>
      </w:r>
      <w:r>
        <w:rPr>
          <w:rFonts w:hint="eastAsia"/>
          <w:color w:val="000000"/>
          <w:kern w:val="0"/>
          <w:sz w:val="24"/>
          <w:szCs w:val="24"/>
          <w:highlight w:val="none"/>
        </w:rPr>
        <w:t>地下室给排水预留通向室外或穿梁、穿剪力墙的洞或套管应详细标注在给排水图中，并要求同时标注在结构图中；</w:t>
      </w:r>
    </w:p>
    <w:p>
      <w:pPr>
        <w:spacing w:line="360" w:lineRule="auto"/>
        <w:ind w:firstLine="720" w:firstLineChars="300"/>
        <w:rPr>
          <w:rFonts w:hint="eastAsia"/>
          <w:color w:val="000000"/>
          <w:kern w:val="0"/>
          <w:sz w:val="24"/>
          <w:szCs w:val="24"/>
          <w:highlight w:val="none"/>
        </w:rPr>
      </w:pPr>
      <w:r>
        <w:rPr>
          <w:rFonts w:hint="eastAsia"/>
          <w:color w:val="000000"/>
          <w:sz w:val="24"/>
          <w:szCs w:val="24"/>
          <w:highlight w:val="none"/>
        </w:rPr>
        <w:t xml:space="preserve">● </w:t>
      </w:r>
      <w:r>
        <w:rPr>
          <w:rFonts w:hint="eastAsia"/>
          <w:color w:val="000000"/>
          <w:kern w:val="0"/>
          <w:sz w:val="24"/>
          <w:szCs w:val="24"/>
          <w:highlight w:val="none"/>
        </w:rPr>
        <w:t>地下室考虑清扫水源；</w:t>
      </w:r>
    </w:p>
    <w:p>
      <w:pPr>
        <w:spacing w:line="360" w:lineRule="auto"/>
        <w:ind w:firstLine="720" w:firstLineChars="300"/>
        <w:rPr>
          <w:rFonts w:hint="eastAsia"/>
          <w:color w:val="000000"/>
          <w:kern w:val="0"/>
          <w:sz w:val="24"/>
          <w:szCs w:val="24"/>
          <w:highlight w:val="none"/>
        </w:rPr>
      </w:pPr>
      <w:r>
        <w:rPr>
          <w:rFonts w:hint="eastAsia"/>
          <w:color w:val="000000"/>
          <w:sz w:val="24"/>
          <w:szCs w:val="24"/>
          <w:highlight w:val="none"/>
        </w:rPr>
        <w:t xml:space="preserve">● </w:t>
      </w:r>
      <w:r>
        <w:rPr>
          <w:rFonts w:hint="eastAsia"/>
          <w:color w:val="000000"/>
          <w:kern w:val="0"/>
          <w:sz w:val="24"/>
          <w:szCs w:val="24"/>
          <w:highlight w:val="none"/>
        </w:rPr>
        <w:t>应提供系统详细设计计算书</w:t>
      </w:r>
      <w:r>
        <w:rPr>
          <w:rFonts w:hint="eastAsia"/>
          <w:color w:val="000000"/>
          <w:sz w:val="24"/>
          <w:szCs w:val="24"/>
          <w:highlight w:val="none"/>
        </w:rPr>
        <w:t>；</w:t>
      </w:r>
    </w:p>
    <w:p>
      <w:pPr>
        <w:adjustRightInd w:val="0"/>
        <w:snapToGrid w:val="0"/>
        <w:spacing w:line="360" w:lineRule="auto"/>
        <w:ind w:right="27" w:rightChars="13" w:firstLine="480" w:firstLineChars="200"/>
        <w:rPr>
          <w:rFonts w:hint="eastAsia"/>
          <w:color w:val="000000"/>
          <w:kern w:val="0"/>
          <w:sz w:val="24"/>
          <w:szCs w:val="24"/>
          <w:highlight w:val="none"/>
        </w:rPr>
      </w:pPr>
      <w:r>
        <w:rPr>
          <w:rFonts w:hint="eastAsia"/>
          <w:color w:val="000000"/>
          <w:kern w:val="0"/>
          <w:sz w:val="24"/>
          <w:szCs w:val="24"/>
          <w:highlight w:val="none"/>
        </w:rPr>
        <w:t>2、设计成果要求：</w:t>
      </w:r>
    </w:p>
    <w:p>
      <w:pPr>
        <w:spacing w:line="360" w:lineRule="auto"/>
        <w:ind w:left="1078" w:leftChars="342" w:hanging="360" w:hangingChars="150"/>
        <w:rPr>
          <w:rFonts w:hint="eastAsia"/>
          <w:color w:val="000000"/>
          <w:kern w:val="0"/>
          <w:sz w:val="24"/>
          <w:szCs w:val="24"/>
          <w:highlight w:val="none"/>
        </w:rPr>
      </w:pPr>
      <w:r>
        <w:rPr>
          <w:rFonts w:hint="eastAsia"/>
          <w:color w:val="000000"/>
          <w:sz w:val="24"/>
          <w:szCs w:val="24"/>
          <w:highlight w:val="none"/>
        </w:rPr>
        <w:t xml:space="preserve">● </w:t>
      </w:r>
      <w:r>
        <w:rPr>
          <w:rFonts w:hint="eastAsia"/>
          <w:color w:val="000000"/>
          <w:kern w:val="0"/>
          <w:sz w:val="24"/>
          <w:szCs w:val="24"/>
          <w:highlight w:val="none"/>
        </w:rPr>
        <w:t>需要提供</w:t>
      </w:r>
      <w:r>
        <w:rPr>
          <w:color w:val="000000"/>
          <w:kern w:val="0"/>
          <w:sz w:val="24"/>
          <w:szCs w:val="24"/>
          <w:highlight w:val="none"/>
        </w:rPr>
        <w:t>设计施工说明、主要设备表</w:t>
      </w:r>
      <w:r>
        <w:rPr>
          <w:rFonts w:hint="eastAsia"/>
          <w:color w:val="000000"/>
          <w:kern w:val="0"/>
          <w:sz w:val="24"/>
          <w:szCs w:val="24"/>
          <w:highlight w:val="none"/>
        </w:rPr>
        <w:t>、</w:t>
      </w:r>
      <w:r>
        <w:rPr>
          <w:color w:val="000000"/>
          <w:kern w:val="0"/>
          <w:sz w:val="24"/>
          <w:szCs w:val="24"/>
          <w:highlight w:val="none"/>
        </w:rPr>
        <w:t>各层给排水、消防平面图</w:t>
      </w:r>
      <w:r>
        <w:rPr>
          <w:rFonts w:hint="eastAsia"/>
          <w:color w:val="000000"/>
          <w:kern w:val="0"/>
          <w:sz w:val="24"/>
          <w:szCs w:val="24"/>
          <w:highlight w:val="none"/>
        </w:rPr>
        <w:t>；</w:t>
      </w:r>
      <w:r>
        <w:rPr>
          <w:color w:val="000000"/>
          <w:kern w:val="0"/>
          <w:sz w:val="24"/>
          <w:szCs w:val="24"/>
          <w:highlight w:val="none"/>
        </w:rPr>
        <w:t>给水、排水、雨水、消防系统图</w:t>
      </w:r>
      <w:r>
        <w:rPr>
          <w:rFonts w:hint="eastAsia"/>
          <w:color w:val="000000"/>
          <w:kern w:val="0"/>
          <w:sz w:val="24"/>
          <w:szCs w:val="24"/>
          <w:highlight w:val="none"/>
        </w:rPr>
        <w:t>；</w:t>
      </w:r>
      <w:r>
        <w:rPr>
          <w:color w:val="000000"/>
          <w:kern w:val="0"/>
          <w:sz w:val="24"/>
          <w:szCs w:val="24"/>
          <w:highlight w:val="none"/>
        </w:rPr>
        <w:t>卫生间、泵房、消防泵房、集水泵坑详图</w:t>
      </w:r>
      <w:r>
        <w:rPr>
          <w:rFonts w:hint="eastAsia"/>
          <w:color w:val="000000"/>
          <w:kern w:val="0"/>
          <w:sz w:val="24"/>
          <w:szCs w:val="24"/>
          <w:highlight w:val="none"/>
        </w:rPr>
        <w:t>等；</w:t>
      </w:r>
    </w:p>
    <w:p>
      <w:pPr>
        <w:spacing w:line="360" w:lineRule="auto"/>
        <w:ind w:left="1078" w:leftChars="342" w:hanging="360" w:hangingChars="150"/>
        <w:rPr>
          <w:rFonts w:hint="eastAsia"/>
          <w:color w:val="000000"/>
          <w:kern w:val="0"/>
          <w:sz w:val="24"/>
          <w:szCs w:val="24"/>
          <w:highlight w:val="none"/>
        </w:rPr>
      </w:pPr>
      <w:r>
        <w:rPr>
          <w:rFonts w:hint="eastAsia"/>
          <w:color w:val="000000"/>
          <w:sz w:val="24"/>
          <w:szCs w:val="24"/>
          <w:highlight w:val="none"/>
        </w:rPr>
        <w:t xml:space="preserve">● </w:t>
      </w:r>
      <w:r>
        <w:rPr>
          <w:rFonts w:hint="eastAsia"/>
          <w:color w:val="000000"/>
          <w:kern w:val="0"/>
          <w:sz w:val="24"/>
          <w:szCs w:val="24"/>
          <w:highlight w:val="none"/>
        </w:rPr>
        <w:t>需要进行</w:t>
      </w:r>
      <w:r>
        <w:rPr>
          <w:color w:val="000000"/>
          <w:kern w:val="0"/>
          <w:sz w:val="24"/>
          <w:szCs w:val="24"/>
          <w:highlight w:val="none"/>
        </w:rPr>
        <w:t>用水量、排水量、雨水量计算，给水、排水、雨水管径计算，主要设备选型计算</w:t>
      </w:r>
      <w:r>
        <w:rPr>
          <w:rFonts w:hint="eastAsia"/>
          <w:color w:val="000000"/>
          <w:kern w:val="0"/>
          <w:sz w:val="24"/>
          <w:szCs w:val="24"/>
          <w:highlight w:val="none"/>
        </w:rPr>
        <w:t>等，并提供计算书；</w:t>
      </w:r>
    </w:p>
    <w:p>
      <w:pPr>
        <w:spacing w:line="360" w:lineRule="auto"/>
        <w:ind w:left="1078" w:leftChars="342" w:hanging="360" w:hangingChars="150"/>
        <w:rPr>
          <w:color w:val="000000"/>
          <w:kern w:val="0"/>
          <w:sz w:val="24"/>
          <w:szCs w:val="24"/>
          <w:highlight w:val="none"/>
        </w:rPr>
      </w:pPr>
      <w:r>
        <w:rPr>
          <w:rFonts w:hint="eastAsia"/>
          <w:color w:val="000000"/>
          <w:sz w:val="24"/>
          <w:szCs w:val="24"/>
          <w:highlight w:val="none"/>
        </w:rPr>
        <w:t xml:space="preserve">● </w:t>
      </w:r>
      <w:r>
        <w:rPr>
          <w:rFonts w:hint="eastAsia"/>
          <w:color w:val="000000"/>
          <w:kern w:val="0"/>
          <w:sz w:val="24"/>
          <w:szCs w:val="24"/>
          <w:highlight w:val="none"/>
        </w:rPr>
        <w:t>需要明确给排水管材要求。</w:t>
      </w:r>
    </w:p>
    <w:p>
      <w:pPr>
        <w:adjustRightInd w:val="0"/>
        <w:snapToGrid w:val="0"/>
        <w:spacing w:line="360" w:lineRule="auto"/>
        <w:ind w:left="359" w:leftChars="171" w:right="480" w:firstLine="480" w:firstLineChars="200"/>
        <w:rPr>
          <w:rFonts w:hint="eastAsia"/>
          <w:color w:val="000000"/>
          <w:kern w:val="0"/>
          <w:sz w:val="24"/>
          <w:szCs w:val="24"/>
          <w:highlight w:val="none"/>
        </w:rPr>
      </w:pPr>
      <w:r>
        <w:rPr>
          <w:color w:val="000000"/>
          <w:kern w:val="0"/>
          <w:sz w:val="24"/>
          <w:szCs w:val="24"/>
          <w:highlight w:val="none"/>
        </w:rPr>
        <w:t>除上述内容外其他当地政府主管部门要求的其他内容。</w:t>
      </w:r>
    </w:p>
    <w:p>
      <w:pPr>
        <w:adjustRightInd w:val="0"/>
        <w:snapToGrid w:val="0"/>
        <w:spacing w:line="360" w:lineRule="auto"/>
        <w:ind w:right="480" w:firstLine="482" w:firstLineChars="200"/>
        <w:rPr>
          <w:rFonts w:hint="eastAsia"/>
          <w:color w:val="000000"/>
          <w:kern w:val="0"/>
          <w:sz w:val="24"/>
          <w:szCs w:val="24"/>
          <w:highlight w:val="none"/>
        </w:rPr>
      </w:pPr>
      <w:r>
        <w:rPr>
          <w:rFonts w:hint="eastAsia"/>
          <w:b/>
          <w:bCs/>
          <w:color w:val="000000"/>
          <w:sz w:val="24"/>
          <w:szCs w:val="24"/>
          <w:highlight w:val="none"/>
        </w:rPr>
        <w:t>5）暖通专业设计</w:t>
      </w:r>
    </w:p>
    <w:p>
      <w:pPr>
        <w:adjustRightInd w:val="0"/>
        <w:snapToGrid w:val="0"/>
        <w:spacing w:line="360" w:lineRule="auto"/>
        <w:ind w:right="480" w:firstLine="720" w:firstLineChars="300"/>
        <w:rPr>
          <w:rFonts w:hint="eastAsia"/>
          <w:color w:val="000000"/>
          <w:kern w:val="0"/>
          <w:sz w:val="24"/>
          <w:szCs w:val="24"/>
          <w:highlight w:val="none"/>
        </w:rPr>
      </w:pPr>
      <w:r>
        <w:rPr>
          <w:rFonts w:hint="eastAsia"/>
          <w:color w:val="000000"/>
          <w:kern w:val="0"/>
          <w:sz w:val="24"/>
          <w:szCs w:val="24"/>
          <w:highlight w:val="none"/>
        </w:rPr>
        <w:t>按国家相关规定和当地地方规定的最低标准设计建筑送风系统，务必做到节约管材、节约设备。</w:t>
      </w:r>
    </w:p>
    <w:p>
      <w:pPr>
        <w:spacing w:line="360" w:lineRule="auto"/>
        <w:ind w:left="480"/>
        <w:rPr>
          <w:rFonts w:hint="eastAsia"/>
          <w:color w:val="000000"/>
          <w:kern w:val="0"/>
          <w:sz w:val="24"/>
          <w:szCs w:val="24"/>
          <w:highlight w:val="none"/>
        </w:rPr>
      </w:pPr>
      <w:r>
        <w:rPr>
          <w:rFonts w:hint="eastAsia"/>
          <w:color w:val="000000"/>
          <w:kern w:val="0"/>
          <w:sz w:val="24"/>
          <w:szCs w:val="24"/>
          <w:highlight w:val="none"/>
        </w:rPr>
        <w:t>1、设计注意事项：</w:t>
      </w:r>
    </w:p>
    <w:p>
      <w:pPr>
        <w:spacing w:line="360" w:lineRule="auto"/>
        <w:ind w:left="1078" w:leftChars="342" w:hanging="360" w:hangingChars="150"/>
        <w:rPr>
          <w:rFonts w:hint="eastAsia"/>
          <w:color w:val="000000"/>
          <w:kern w:val="0"/>
          <w:sz w:val="24"/>
          <w:szCs w:val="24"/>
          <w:highlight w:val="none"/>
        </w:rPr>
      </w:pPr>
      <w:r>
        <w:rPr>
          <w:rFonts w:hint="eastAsia"/>
          <w:color w:val="000000"/>
          <w:sz w:val="24"/>
          <w:szCs w:val="24"/>
          <w:highlight w:val="none"/>
        </w:rPr>
        <w:t>●</w:t>
      </w:r>
      <w:r>
        <w:rPr>
          <w:rFonts w:hint="eastAsia"/>
          <w:color w:val="000000"/>
          <w:kern w:val="0"/>
          <w:sz w:val="24"/>
          <w:szCs w:val="24"/>
          <w:highlight w:val="none"/>
        </w:rPr>
        <w:t>采用变频多联式中央空调。楼梯间及电梯前室正压送风井（如果有）要标明内部摸灰等做法，确保不漏风</w:t>
      </w:r>
      <w:r>
        <w:rPr>
          <w:rFonts w:hint="eastAsia"/>
          <w:color w:val="000000"/>
          <w:sz w:val="24"/>
          <w:szCs w:val="24"/>
          <w:highlight w:val="none"/>
        </w:rPr>
        <w:t>；</w:t>
      </w:r>
    </w:p>
    <w:p>
      <w:pPr>
        <w:tabs>
          <w:tab w:val="left" w:pos="6345"/>
        </w:tabs>
        <w:spacing w:line="360" w:lineRule="auto"/>
        <w:ind w:left="1078" w:leftChars="342" w:hanging="360" w:hangingChars="150"/>
        <w:rPr>
          <w:rFonts w:hint="eastAsia"/>
          <w:color w:val="000000"/>
          <w:kern w:val="0"/>
          <w:sz w:val="24"/>
          <w:szCs w:val="24"/>
          <w:highlight w:val="none"/>
        </w:rPr>
      </w:pPr>
      <w:r>
        <w:rPr>
          <w:rFonts w:hint="eastAsia"/>
          <w:color w:val="000000"/>
          <w:sz w:val="24"/>
          <w:szCs w:val="24"/>
          <w:highlight w:val="none"/>
        </w:rPr>
        <w:t xml:space="preserve">● </w:t>
      </w:r>
      <w:r>
        <w:rPr>
          <w:rFonts w:hint="eastAsia"/>
          <w:color w:val="000000"/>
          <w:kern w:val="0"/>
          <w:sz w:val="24"/>
          <w:szCs w:val="24"/>
          <w:highlight w:val="none"/>
        </w:rPr>
        <w:t>对住户或环境有影响的风机要考虑降噪；</w:t>
      </w:r>
      <w:r>
        <w:rPr>
          <w:color w:val="000000"/>
          <w:kern w:val="0"/>
          <w:sz w:val="24"/>
          <w:szCs w:val="24"/>
          <w:highlight w:val="none"/>
        </w:rPr>
        <w:tab/>
      </w:r>
    </w:p>
    <w:p>
      <w:pPr>
        <w:spacing w:line="360" w:lineRule="auto"/>
        <w:ind w:left="1078" w:leftChars="342" w:hanging="360" w:hangingChars="150"/>
        <w:rPr>
          <w:rFonts w:hint="eastAsia"/>
          <w:color w:val="000000"/>
          <w:kern w:val="0"/>
          <w:sz w:val="24"/>
          <w:szCs w:val="24"/>
          <w:highlight w:val="none"/>
        </w:rPr>
      </w:pPr>
      <w:r>
        <w:rPr>
          <w:rFonts w:hint="eastAsia"/>
          <w:color w:val="000000"/>
          <w:sz w:val="24"/>
          <w:szCs w:val="24"/>
          <w:highlight w:val="none"/>
        </w:rPr>
        <w:t xml:space="preserve">● </w:t>
      </w:r>
      <w:r>
        <w:rPr>
          <w:rFonts w:hint="eastAsia"/>
          <w:color w:val="000000"/>
          <w:kern w:val="0"/>
          <w:sz w:val="24"/>
          <w:szCs w:val="24"/>
          <w:highlight w:val="none"/>
        </w:rPr>
        <w:t>风管穿梁、穿剪力墙的洞应详细标注在图中，并要求同时标注在结构图中；</w:t>
      </w:r>
    </w:p>
    <w:p>
      <w:pPr>
        <w:spacing w:line="360" w:lineRule="auto"/>
        <w:ind w:left="1078" w:leftChars="342" w:hanging="360" w:hangingChars="150"/>
        <w:rPr>
          <w:rFonts w:hint="eastAsia"/>
          <w:color w:val="000000"/>
          <w:kern w:val="0"/>
          <w:sz w:val="24"/>
          <w:szCs w:val="24"/>
          <w:highlight w:val="none"/>
        </w:rPr>
      </w:pPr>
      <w:r>
        <w:rPr>
          <w:rFonts w:hint="eastAsia"/>
          <w:color w:val="000000"/>
          <w:sz w:val="24"/>
          <w:szCs w:val="24"/>
          <w:highlight w:val="none"/>
        </w:rPr>
        <w:t xml:space="preserve">● </w:t>
      </w:r>
      <w:r>
        <w:rPr>
          <w:rFonts w:hint="eastAsia"/>
          <w:color w:val="000000"/>
          <w:kern w:val="0"/>
          <w:sz w:val="24"/>
          <w:szCs w:val="24"/>
          <w:highlight w:val="none"/>
        </w:rPr>
        <w:t>应提供系统详细设计计算书</w:t>
      </w:r>
      <w:r>
        <w:rPr>
          <w:rFonts w:hint="eastAsia"/>
          <w:color w:val="000000"/>
          <w:sz w:val="24"/>
          <w:szCs w:val="24"/>
          <w:highlight w:val="none"/>
        </w:rPr>
        <w:t>；</w:t>
      </w:r>
    </w:p>
    <w:p>
      <w:pPr>
        <w:adjustRightInd w:val="0"/>
        <w:snapToGrid w:val="0"/>
        <w:spacing w:line="360" w:lineRule="auto"/>
        <w:ind w:right="27" w:rightChars="13" w:firstLine="480" w:firstLineChars="200"/>
        <w:rPr>
          <w:rFonts w:hint="eastAsia"/>
          <w:color w:val="000000"/>
          <w:kern w:val="0"/>
          <w:sz w:val="24"/>
          <w:szCs w:val="24"/>
          <w:highlight w:val="none"/>
        </w:rPr>
      </w:pPr>
      <w:r>
        <w:rPr>
          <w:rFonts w:hint="eastAsia"/>
          <w:color w:val="000000"/>
          <w:kern w:val="0"/>
          <w:sz w:val="24"/>
          <w:szCs w:val="24"/>
          <w:highlight w:val="none"/>
        </w:rPr>
        <w:t>2、设计成果要求：</w:t>
      </w:r>
    </w:p>
    <w:p>
      <w:pPr>
        <w:adjustRightInd w:val="0"/>
        <w:snapToGrid w:val="0"/>
        <w:spacing w:line="360" w:lineRule="auto"/>
        <w:ind w:left="1078" w:leftChars="342" w:right="27" w:rightChars="13" w:hanging="360" w:hangingChars="150"/>
        <w:rPr>
          <w:rFonts w:hint="eastAsia"/>
          <w:color w:val="000000"/>
          <w:kern w:val="0"/>
          <w:sz w:val="24"/>
          <w:szCs w:val="24"/>
          <w:highlight w:val="none"/>
        </w:rPr>
      </w:pPr>
      <w:r>
        <w:rPr>
          <w:rFonts w:hint="eastAsia"/>
          <w:color w:val="000000"/>
          <w:sz w:val="24"/>
          <w:szCs w:val="24"/>
          <w:highlight w:val="none"/>
        </w:rPr>
        <w:t xml:space="preserve">● </w:t>
      </w:r>
      <w:r>
        <w:rPr>
          <w:rFonts w:hint="eastAsia"/>
          <w:color w:val="000000"/>
          <w:kern w:val="0"/>
          <w:sz w:val="24"/>
          <w:szCs w:val="24"/>
          <w:highlight w:val="none"/>
        </w:rPr>
        <w:t>需要提供</w:t>
      </w:r>
      <w:r>
        <w:rPr>
          <w:color w:val="000000"/>
          <w:kern w:val="0"/>
          <w:sz w:val="24"/>
          <w:szCs w:val="24"/>
          <w:highlight w:val="none"/>
        </w:rPr>
        <w:t>设计施工说明、主要设备表</w:t>
      </w:r>
      <w:r>
        <w:rPr>
          <w:rFonts w:hint="eastAsia"/>
          <w:color w:val="000000"/>
          <w:kern w:val="0"/>
          <w:sz w:val="24"/>
          <w:szCs w:val="24"/>
          <w:highlight w:val="none"/>
        </w:rPr>
        <w:t>、</w:t>
      </w:r>
      <w:r>
        <w:rPr>
          <w:color w:val="000000"/>
          <w:kern w:val="0"/>
          <w:sz w:val="24"/>
          <w:szCs w:val="24"/>
          <w:highlight w:val="none"/>
        </w:rPr>
        <w:t>各层通风消防防排烟平面图</w:t>
      </w:r>
      <w:r>
        <w:rPr>
          <w:rFonts w:hint="eastAsia"/>
          <w:color w:val="000000"/>
          <w:kern w:val="0"/>
          <w:sz w:val="24"/>
          <w:szCs w:val="24"/>
          <w:highlight w:val="none"/>
        </w:rPr>
        <w:t>、</w:t>
      </w:r>
      <w:r>
        <w:rPr>
          <w:color w:val="000000"/>
          <w:kern w:val="0"/>
          <w:sz w:val="24"/>
          <w:szCs w:val="24"/>
          <w:highlight w:val="none"/>
        </w:rPr>
        <w:t>通风消防防排烟系统图</w:t>
      </w:r>
      <w:r>
        <w:rPr>
          <w:rFonts w:hint="eastAsia"/>
          <w:color w:val="000000"/>
          <w:kern w:val="0"/>
          <w:sz w:val="24"/>
          <w:szCs w:val="24"/>
          <w:highlight w:val="none"/>
        </w:rPr>
        <w:t>、</w:t>
      </w:r>
      <w:r>
        <w:rPr>
          <w:color w:val="000000"/>
          <w:kern w:val="0"/>
          <w:sz w:val="24"/>
          <w:szCs w:val="24"/>
          <w:highlight w:val="none"/>
        </w:rPr>
        <w:t>风机房、空调机房详图，管线综合剖面图</w:t>
      </w:r>
      <w:r>
        <w:rPr>
          <w:rFonts w:hint="eastAsia"/>
          <w:color w:val="000000"/>
          <w:kern w:val="0"/>
          <w:sz w:val="24"/>
          <w:szCs w:val="24"/>
          <w:highlight w:val="none"/>
        </w:rPr>
        <w:t>；</w:t>
      </w:r>
    </w:p>
    <w:p>
      <w:pPr>
        <w:adjustRightInd w:val="0"/>
        <w:snapToGrid w:val="0"/>
        <w:spacing w:line="360" w:lineRule="auto"/>
        <w:ind w:left="1078" w:leftChars="342" w:right="27" w:rightChars="13" w:hanging="360" w:hangingChars="150"/>
        <w:rPr>
          <w:rFonts w:hint="eastAsia"/>
          <w:color w:val="000000"/>
          <w:kern w:val="0"/>
          <w:sz w:val="24"/>
          <w:szCs w:val="24"/>
          <w:highlight w:val="none"/>
        </w:rPr>
      </w:pPr>
      <w:r>
        <w:rPr>
          <w:rFonts w:hint="eastAsia"/>
          <w:color w:val="000000"/>
          <w:sz w:val="24"/>
          <w:szCs w:val="24"/>
          <w:highlight w:val="none"/>
        </w:rPr>
        <w:t xml:space="preserve">● </w:t>
      </w:r>
      <w:r>
        <w:rPr>
          <w:rFonts w:hint="eastAsia"/>
          <w:color w:val="000000"/>
          <w:kern w:val="0"/>
          <w:sz w:val="24"/>
          <w:szCs w:val="24"/>
          <w:highlight w:val="none"/>
        </w:rPr>
        <w:t>需要进行</w:t>
      </w:r>
      <w:r>
        <w:rPr>
          <w:color w:val="000000"/>
          <w:kern w:val="0"/>
          <w:sz w:val="24"/>
          <w:szCs w:val="24"/>
          <w:highlight w:val="none"/>
        </w:rPr>
        <w:t>空调冷热量、通风量计算，风、水管道水力计算，主要设备选型计算，节能计算</w:t>
      </w:r>
      <w:r>
        <w:rPr>
          <w:rFonts w:hint="eastAsia"/>
          <w:color w:val="000000"/>
          <w:kern w:val="0"/>
          <w:sz w:val="24"/>
          <w:szCs w:val="24"/>
          <w:highlight w:val="none"/>
        </w:rPr>
        <w:t>；</w:t>
      </w:r>
    </w:p>
    <w:p>
      <w:pPr>
        <w:adjustRightInd w:val="0"/>
        <w:snapToGrid w:val="0"/>
        <w:spacing w:line="360" w:lineRule="auto"/>
        <w:ind w:left="1078" w:leftChars="342" w:right="27" w:rightChars="13" w:hanging="360" w:hangingChars="150"/>
        <w:rPr>
          <w:rFonts w:hint="eastAsia"/>
          <w:color w:val="000000"/>
          <w:kern w:val="0"/>
          <w:sz w:val="24"/>
          <w:szCs w:val="24"/>
          <w:highlight w:val="none"/>
        </w:rPr>
      </w:pPr>
      <w:r>
        <w:rPr>
          <w:rFonts w:hint="eastAsia"/>
          <w:color w:val="000000"/>
          <w:sz w:val="24"/>
          <w:szCs w:val="24"/>
          <w:highlight w:val="none"/>
        </w:rPr>
        <w:t xml:space="preserve">● </w:t>
      </w:r>
      <w:r>
        <w:rPr>
          <w:rFonts w:hint="eastAsia"/>
          <w:color w:val="000000"/>
          <w:kern w:val="0"/>
          <w:sz w:val="24"/>
          <w:szCs w:val="24"/>
          <w:highlight w:val="none"/>
        </w:rPr>
        <w:t>客房内要具备新风及排风功能。新风出口与室内风机口一致，排风位置应设置在室内隐蔽位置，采暖方式要采用：VRV+地暖方式。</w:t>
      </w:r>
    </w:p>
    <w:p>
      <w:pPr>
        <w:adjustRightInd w:val="0"/>
        <w:snapToGrid w:val="0"/>
        <w:spacing w:line="360" w:lineRule="auto"/>
        <w:ind w:left="1078" w:leftChars="342" w:right="27" w:rightChars="13" w:hanging="360" w:hangingChars="150"/>
        <w:rPr>
          <w:color w:val="000000"/>
          <w:kern w:val="0"/>
          <w:sz w:val="24"/>
          <w:szCs w:val="24"/>
          <w:highlight w:val="none"/>
        </w:rPr>
      </w:pPr>
      <w:r>
        <w:rPr>
          <w:rFonts w:hint="eastAsia"/>
          <w:color w:val="000000"/>
          <w:sz w:val="24"/>
          <w:szCs w:val="24"/>
          <w:highlight w:val="none"/>
        </w:rPr>
        <w:t xml:space="preserve">● </w:t>
      </w:r>
      <w:r>
        <w:rPr>
          <w:rFonts w:hint="eastAsia"/>
          <w:color w:val="000000"/>
          <w:kern w:val="0"/>
          <w:sz w:val="24"/>
          <w:szCs w:val="24"/>
          <w:highlight w:val="none"/>
        </w:rPr>
        <w:t>VRV室外机组要求设置在屋面，室内要求卧式安装。</w:t>
      </w:r>
    </w:p>
    <w:p>
      <w:pPr>
        <w:spacing w:line="360" w:lineRule="auto"/>
        <w:ind w:firstLine="840" w:firstLineChars="350"/>
        <w:rPr>
          <w:rFonts w:hint="eastAsia"/>
          <w:color w:val="000000"/>
          <w:kern w:val="0"/>
          <w:sz w:val="24"/>
          <w:szCs w:val="24"/>
          <w:highlight w:val="none"/>
        </w:rPr>
      </w:pPr>
      <w:r>
        <w:rPr>
          <w:color w:val="000000"/>
          <w:sz w:val="24"/>
          <w:szCs w:val="24"/>
          <w:highlight w:val="none"/>
        </w:rPr>
        <w:t>除上述内容外其他当地政府主管部门要求的其他内容。</w:t>
      </w:r>
    </w:p>
    <w:p>
      <w:pPr>
        <w:spacing w:line="360" w:lineRule="auto"/>
        <w:ind w:firstLine="482" w:firstLineChars="200"/>
        <w:rPr>
          <w:rFonts w:hint="eastAsia"/>
          <w:color w:val="000000"/>
          <w:kern w:val="0"/>
          <w:sz w:val="24"/>
          <w:szCs w:val="24"/>
          <w:highlight w:val="none"/>
        </w:rPr>
      </w:pPr>
      <w:r>
        <w:rPr>
          <w:rFonts w:hint="eastAsia"/>
          <w:b/>
          <w:bCs/>
          <w:color w:val="000000"/>
          <w:sz w:val="24"/>
          <w:szCs w:val="24"/>
          <w:highlight w:val="none"/>
        </w:rPr>
        <w:t>6）强电专业设计</w:t>
      </w:r>
    </w:p>
    <w:p>
      <w:pPr>
        <w:spacing w:line="360" w:lineRule="auto"/>
        <w:ind w:firstLine="720" w:firstLineChars="300"/>
        <w:rPr>
          <w:rFonts w:hint="eastAsia"/>
          <w:color w:val="000000"/>
          <w:kern w:val="0"/>
          <w:sz w:val="24"/>
          <w:szCs w:val="24"/>
          <w:highlight w:val="none"/>
        </w:rPr>
      </w:pPr>
      <w:r>
        <w:rPr>
          <w:rFonts w:hint="eastAsia"/>
          <w:color w:val="000000"/>
          <w:kern w:val="0"/>
          <w:sz w:val="24"/>
          <w:szCs w:val="24"/>
          <w:highlight w:val="none"/>
        </w:rPr>
        <w:t>根据初步设计内容，完成施工图设计，为其他需要专项深化设计提供设计 条件及进行设计审核。在满足甲方对于设计品质的要求下，做到经济合理，根据甲方同意的工程造价范围内进行设计：</w:t>
      </w:r>
    </w:p>
    <w:p>
      <w:pPr>
        <w:adjustRightInd w:val="0"/>
        <w:snapToGrid w:val="0"/>
        <w:spacing w:line="360" w:lineRule="auto"/>
        <w:ind w:right="27" w:rightChars="13" w:firstLine="480" w:firstLineChars="200"/>
        <w:rPr>
          <w:rFonts w:hint="eastAsia"/>
          <w:color w:val="000000"/>
          <w:kern w:val="0"/>
          <w:sz w:val="24"/>
          <w:szCs w:val="24"/>
          <w:highlight w:val="none"/>
        </w:rPr>
      </w:pPr>
      <w:r>
        <w:rPr>
          <w:rFonts w:hint="eastAsia"/>
          <w:color w:val="000000"/>
          <w:kern w:val="0"/>
          <w:sz w:val="24"/>
          <w:szCs w:val="24"/>
          <w:highlight w:val="none"/>
        </w:rPr>
        <w:t>1、提供负荷计算书</w:t>
      </w:r>
      <w:r>
        <w:rPr>
          <w:rFonts w:hint="eastAsia"/>
          <w:color w:val="000000"/>
          <w:sz w:val="24"/>
          <w:szCs w:val="24"/>
          <w:highlight w:val="none"/>
        </w:rPr>
        <w:t>；</w:t>
      </w:r>
    </w:p>
    <w:p>
      <w:pPr>
        <w:adjustRightInd w:val="0"/>
        <w:snapToGrid w:val="0"/>
        <w:spacing w:line="360" w:lineRule="auto"/>
        <w:ind w:right="27" w:rightChars="13" w:firstLine="480" w:firstLineChars="200"/>
        <w:rPr>
          <w:rFonts w:hint="eastAsia"/>
          <w:color w:val="000000"/>
          <w:kern w:val="0"/>
          <w:sz w:val="24"/>
          <w:szCs w:val="24"/>
          <w:highlight w:val="none"/>
        </w:rPr>
      </w:pPr>
      <w:r>
        <w:rPr>
          <w:rFonts w:hint="eastAsia"/>
          <w:color w:val="000000"/>
          <w:kern w:val="0"/>
          <w:sz w:val="24"/>
          <w:szCs w:val="24"/>
          <w:highlight w:val="none"/>
        </w:rPr>
        <w:t>2、提供机房平面、剖面图；竖井大样图。干线桥架应标明电缆编号</w:t>
      </w:r>
      <w:r>
        <w:rPr>
          <w:rFonts w:hint="eastAsia"/>
          <w:color w:val="000000"/>
          <w:sz w:val="24"/>
          <w:szCs w:val="24"/>
          <w:highlight w:val="none"/>
        </w:rPr>
        <w:t>；</w:t>
      </w:r>
      <w:r>
        <w:rPr>
          <w:rFonts w:hint="eastAsia"/>
          <w:color w:val="000000"/>
          <w:kern w:val="0"/>
          <w:sz w:val="24"/>
          <w:szCs w:val="24"/>
          <w:highlight w:val="none"/>
        </w:rPr>
        <w:t>各级配电箱系统图均要求标明线、管型号和敷设方式。</w:t>
      </w:r>
    </w:p>
    <w:p>
      <w:pPr>
        <w:adjustRightInd w:val="0"/>
        <w:snapToGrid w:val="0"/>
        <w:spacing w:line="360" w:lineRule="auto"/>
        <w:ind w:right="27" w:rightChars="13" w:firstLine="480" w:firstLineChars="200"/>
        <w:rPr>
          <w:rFonts w:hint="eastAsia"/>
          <w:color w:val="000000"/>
          <w:kern w:val="0"/>
          <w:sz w:val="24"/>
          <w:szCs w:val="24"/>
          <w:highlight w:val="none"/>
        </w:rPr>
      </w:pPr>
      <w:r>
        <w:rPr>
          <w:rFonts w:hint="eastAsia"/>
          <w:color w:val="000000"/>
          <w:kern w:val="0"/>
          <w:sz w:val="24"/>
          <w:szCs w:val="24"/>
          <w:highlight w:val="none"/>
        </w:rPr>
        <w:t>3、系统方案要兼顾技术合理性和经济合理性，选择最优化的方案</w:t>
      </w:r>
      <w:r>
        <w:rPr>
          <w:rFonts w:hint="eastAsia"/>
          <w:color w:val="000000"/>
          <w:sz w:val="24"/>
          <w:szCs w:val="24"/>
          <w:highlight w:val="none"/>
        </w:rPr>
        <w:t>；</w:t>
      </w:r>
    </w:p>
    <w:p>
      <w:pPr>
        <w:adjustRightInd w:val="0"/>
        <w:snapToGrid w:val="0"/>
        <w:spacing w:line="360" w:lineRule="auto"/>
        <w:ind w:right="27" w:rightChars="13" w:firstLine="480" w:firstLineChars="200"/>
        <w:rPr>
          <w:rFonts w:hint="eastAsia"/>
          <w:color w:val="000000"/>
          <w:kern w:val="0"/>
          <w:sz w:val="24"/>
          <w:szCs w:val="24"/>
          <w:highlight w:val="none"/>
        </w:rPr>
      </w:pPr>
      <w:r>
        <w:rPr>
          <w:rFonts w:hint="eastAsia"/>
          <w:color w:val="000000"/>
          <w:kern w:val="0"/>
          <w:sz w:val="24"/>
          <w:szCs w:val="24"/>
          <w:highlight w:val="none"/>
        </w:rPr>
        <w:t>4、配电室的位置选择要考虑变压器的噪音对居民的影响</w:t>
      </w:r>
      <w:r>
        <w:rPr>
          <w:rFonts w:hint="eastAsia"/>
          <w:color w:val="000000"/>
          <w:sz w:val="24"/>
          <w:szCs w:val="24"/>
          <w:highlight w:val="none"/>
        </w:rPr>
        <w:t>；</w:t>
      </w:r>
    </w:p>
    <w:p>
      <w:pPr>
        <w:adjustRightInd w:val="0"/>
        <w:snapToGrid w:val="0"/>
        <w:spacing w:line="360" w:lineRule="auto"/>
        <w:ind w:right="27" w:rightChars="13" w:firstLine="472" w:firstLineChars="196"/>
        <w:rPr>
          <w:rFonts w:hint="eastAsia"/>
          <w:b/>
          <w:bCs/>
          <w:color w:val="000000"/>
          <w:sz w:val="24"/>
          <w:szCs w:val="24"/>
          <w:highlight w:val="none"/>
        </w:rPr>
      </w:pPr>
      <w:r>
        <w:rPr>
          <w:rFonts w:hint="eastAsia"/>
          <w:b/>
          <w:bCs/>
          <w:color w:val="000000"/>
          <w:sz w:val="24"/>
          <w:szCs w:val="24"/>
          <w:highlight w:val="none"/>
        </w:rPr>
        <w:t>7）弱电系统工程设计</w:t>
      </w:r>
    </w:p>
    <w:p>
      <w:pPr>
        <w:tabs>
          <w:tab w:val="left" w:pos="900"/>
        </w:tabs>
        <w:adjustRightInd w:val="0"/>
        <w:snapToGrid w:val="0"/>
        <w:spacing w:line="360" w:lineRule="auto"/>
        <w:ind w:firstLine="720" w:firstLineChars="300"/>
        <w:rPr>
          <w:rFonts w:hint="eastAsia"/>
          <w:color w:val="000000"/>
          <w:kern w:val="0"/>
          <w:sz w:val="24"/>
          <w:szCs w:val="24"/>
          <w:highlight w:val="none"/>
        </w:rPr>
      </w:pPr>
      <w:r>
        <w:rPr>
          <w:rFonts w:hint="eastAsia"/>
          <w:color w:val="000000"/>
          <w:kern w:val="0"/>
          <w:sz w:val="24"/>
          <w:szCs w:val="24"/>
          <w:highlight w:val="none"/>
        </w:rPr>
        <w:t>根据初步设计内容，完成施工图设计，为其他需要专项深化设计提供设计条件及进行设计审核。在满足甲方对于设计品质的要求下，做到经济合理，根据甲方同意的工程造价范围内进行设计。</w:t>
      </w:r>
    </w:p>
    <w:p>
      <w:pPr>
        <w:tabs>
          <w:tab w:val="left" w:pos="900"/>
        </w:tabs>
        <w:adjustRightInd w:val="0"/>
        <w:snapToGrid w:val="0"/>
        <w:spacing w:line="360" w:lineRule="auto"/>
        <w:ind w:firstLine="720" w:firstLineChars="300"/>
        <w:jc w:val="left"/>
        <w:rPr>
          <w:rFonts w:hint="eastAsia"/>
          <w:color w:val="000000"/>
          <w:kern w:val="0"/>
          <w:sz w:val="24"/>
          <w:szCs w:val="24"/>
          <w:highlight w:val="none"/>
        </w:rPr>
      </w:pPr>
      <w:r>
        <w:rPr>
          <w:rFonts w:hint="eastAsia"/>
          <w:color w:val="000000"/>
          <w:kern w:val="0"/>
          <w:sz w:val="24"/>
          <w:szCs w:val="24"/>
          <w:highlight w:val="none"/>
        </w:rPr>
        <w:t>施工图设计阶段根据初步设计确定的方案进行设计，配合进行土建预埋管，桥架和设备机房、管井的图纸设计。完成系统的系统框图、设计说明、平面布置、线路型号、管线敷设、主要设备表等内容，详细如下：</w:t>
      </w:r>
    </w:p>
    <w:p>
      <w:pPr>
        <w:tabs>
          <w:tab w:val="left" w:pos="900"/>
        </w:tabs>
        <w:adjustRightInd w:val="0"/>
        <w:snapToGrid w:val="0"/>
        <w:spacing w:line="360" w:lineRule="auto"/>
        <w:ind w:firstLine="480" w:firstLineChars="200"/>
        <w:jc w:val="left"/>
        <w:rPr>
          <w:rFonts w:hint="eastAsia"/>
          <w:color w:val="000000"/>
          <w:kern w:val="0"/>
          <w:sz w:val="24"/>
          <w:szCs w:val="24"/>
          <w:highlight w:val="none"/>
        </w:rPr>
      </w:pPr>
      <w:r>
        <w:rPr>
          <w:rFonts w:hint="eastAsia"/>
          <w:color w:val="000000"/>
          <w:kern w:val="0"/>
          <w:sz w:val="24"/>
          <w:szCs w:val="24"/>
          <w:highlight w:val="none"/>
        </w:rPr>
        <w:t>1、</w:t>
      </w:r>
      <w:r>
        <w:rPr>
          <w:color w:val="000000"/>
          <w:kern w:val="0"/>
          <w:sz w:val="24"/>
          <w:szCs w:val="24"/>
          <w:highlight w:val="none"/>
        </w:rPr>
        <w:t xml:space="preserve">火灾自动报警系统 </w:t>
      </w:r>
    </w:p>
    <w:p>
      <w:pPr>
        <w:tabs>
          <w:tab w:val="left" w:pos="900"/>
        </w:tabs>
        <w:adjustRightInd w:val="0"/>
        <w:snapToGrid w:val="0"/>
        <w:spacing w:line="360" w:lineRule="auto"/>
        <w:ind w:firstLine="720" w:firstLineChars="300"/>
        <w:jc w:val="left"/>
        <w:rPr>
          <w:rFonts w:hint="eastAsia"/>
          <w:color w:val="000000"/>
          <w:kern w:val="0"/>
          <w:sz w:val="24"/>
          <w:szCs w:val="24"/>
          <w:highlight w:val="none"/>
        </w:rPr>
      </w:pPr>
      <w:r>
        <w:rPr>
          <w:rFonts w:hint="eastAsia"/>
          <w:color w:val="000000"/>
          <w:kern w:val="0"/>
          <w:sz w:val="24"/>
          <w:szCs w:val="24"/>
          <w:highlight w:val="none"/>
        </w:rPr>
        <w:t xml:space="preserve">● </w:t>
      </w:r>
      <w:r>
        <w:rPr>
          <w:color w:val="000000"/>
          <w:kern w:val="0"/>
          <w:sz w:val="24"/>
          <w:szCs w:val="24"/>
          <w:highlight w:val="none"/>
        </w:rPr>
        <w:t>按建筑性质确定保护等级及系统组成；</w:t>
      </w:r>
    </w:p>
    <w:p>
      <w:pPr>
        <w:tabs>
          <w:tab w:val="left" w:pos="900"/>
        </w:tabs>
        <w:adjustRightInd w:val="0"/>
        <w:snapToGrid w:val="0"/>
        <w:spacing w:line="360" w:lineRule="auto"/>
        <w:ind w:firstLine="720" w:firstLineChars="300"/>
        <w:jc w:val="left"/>
        <w:rPr>
          <w:rFonts w:hint="eastAsia"/>
          <w:color w:val="000000"/>
          <w:kern w:val="0"/>
          <w:sz w:val="24"/>
          <w:szCs w:val="24"/>
          <w:highlight w:val="none"/>
        </w:rPr>
      </w:pPr>
      <w:r>
        <w:rPr>
          <w:rFonts w:hint="eastAsia"/>
          <w:color w:val="000000"/>
          <w:kern w:val="0"/>
          <w:sz w:val="24"/>
          <w:szCs w:val="24"/>
          <w:highlight w:val="none"/>
        </w:rPr>
        <w:t xml:space="preserve">● </w:t>
      </w:r>
      <w:r>
        <w:rPr>
          <w:color w:val="000000"/>
          <w:kern w:val="0"/>
          <w:sz w:val="24"/>
          <w:szCs w:val="24"/>
          <w:highlight w:val="none"/>
        </w:rPr>
        <w:t xml:space="preserve">消防控制室位置的确定和要求； </w:t>
      </w:r>
    </w:p>
    <w:p>
      <w:pPr>
        <w:tabs>
          <w:tab w:val="left" w:pos="900"/>
        </w:tabs>
        <w:adjustRightInd w:val="0"/>
        <w:snapToGrid w:val="0"/>
        <w:spacing w:line="360" w:lineRule="auto"/>
        <w:ind w:firstLine="720" w:firstLineChars="300"/>
        <w:jc w:val="left"/>
        <w:rPr>
          <w:rFonts w:hint="eastAsia"/>
          <w:color w:val="000000"/>
          <w:kern w:val="0"/>
          <w:sz w:val="24"/>
          <w:szCs w:val="24"/>
          <w:highlight w:val="none"/>
        </w:rPr>
      </w:pPr>
      <w:r>
        <w:rPr>
          <w:rFonts w:hint="eastAsia"/>
          <w:color w:val="000000"/>
          <w:kern w:val="0"/>
          <w:sz w:val="24"/>
          <w:szCs w:val="24"/>
          <w:highlight w:val="none"/>
        </w:rPr>
        <w:t xml:space="preserve">● </w:t>
      </w:r>
      <w:r>
        <w:rPr>
          <w:color w:val="000000"/>
          <w:kern w:val="0"/>
          <w:sz w:val="24"/>
          <w:szCs w:val="24"/>
          <w:highlight w:val="none"/>
        </w:rPr>
        <w:t>火灾探测器、报警控制器、手动报警按钮、</w:t>
      </w:r>
      <w:r>
        <w:rPr>
          <w:rFonts w:hint="eastAsia"/>
          <w:color w:val="000000"/>
          <w:kern w:val="0"/>
          <w:sz w:val="24"/>
          <w:szCs w:val="24"/>
          <w:highlight w:val="none"/>
        </w:rPr>
        <w:t>消防电话、</w:t>
      </w:r>
      <w:r>
        <w:rPr>
          <w:color w:val="000000"/>
          <w:kern w:val="0"/>
          <w:sz w:val="24"/>
          <w:szCs w:val="24"/>
          <w:highlight w:val="none"/>
        </w:rPr>
        <w:t>控制台（柜）等设备的选择</w:t>
      </w:r>
      <w:r>
        <w:rPr>
          <w:rFonts w:hint="eastAsia"/>
          <w:color w:val="000000"/>
          <w:kern w:val="0"/>
          <w:sz w:val="24"/>
          <w:szCs w:val="24"/>
          <w:highlight w:val="none"/>
        </w:rPr>
        <w:t>及布置</w:t>
      </w:r>
      <w:r>
        <w:rPr>
          <w:color w:val="000000"/>
          <w:kern w:val="0"/>
          <w:sz w:val="24"/>
          <w:szCs w:val="24"/>
          <w:highlight w:val="none"/>
        </w:rPr>
        <w:t>；</w:t>
      </w:r>
    </w:p>
    <w:p>
      <w:pPr>
        <w:tabs>
          <w:tab w:val="left" w:pos="900"/>
        </w:tabs>
        <w:adjustRightInd w:val="0"/>
        <w:snapToGrid w:val="0"/>
        <w:spacing w:line="360" w:lineRule="auto"/>
        <w:ind w:firstLine="720" w:firstLineChars="300"/>
        <w:jc w:val="left"/>
        <w:rPr>
          <w:rFonts w:hint="eastAsia"/>
          <w:color w:val="000000"/>
          <w:kern w:val="0"/>
          <w:sz w:val="24"/>
          <w:szCs w:val="24"/>
          <w:highlight w:val="none"/>
        </w:rPr>
      </w:pPr>
      <w:r>
        <w:rPr>
          <w:rFonts w:hint="eastAsia"/>
          <w:color w:val="000000"/>
          <w:kern w:val="0"/>
          <w:sz w:val="24"/>
          <w:szCs w:val="24"/>
          <w:highlight w:val="none"/>
        </w:rPr>
        <w:t xml:space="preserve">● </w:t>
      </w:r>
      <w:r>
        <w:rPr>
          <w:color w:val="000000"/>
          <w:kern w:val="0"/>
          <w:sz w:val="24"/>
          <w:szCs w:val="24"/>
          <w:highlight w:val="none"/>
        </w:rPr>
        <w:t>接地及接地电阻要求；</w:t>
      </w:r>
    </w:p>
    <w:p>
      <w:pPr>
        <w:tabs>
          <w:tab w:val="left" w:pos="900"/>
        </w:tabs>
        <w:adjustRightInd w:val="0"/>
        <w:snapToGrid w:val="0"/>
        <w:spacing w:line="360" w:lineRule="auto"/>
        <w:ind w:firstLine="720" w:firstLineChars="300"/>
        <w:jc w:val="left"/>
        <w:rPr>
          <w:rFonts w:hint="eastAsia"/>
          <w:color w:val="000000"/>
          <w:kern w:val="0"/>
          <w:sz w:val="24"/>
          <w:szCs w:val="24"/>
          <w:highlight w:val="none"/>
        </w:rPr>
      </w:pPr>
      <w:r>
        <w:rPr>
          <w:rFonts w:hint="eastAsia"/>
          <w:color w:val="000000"/>
          <w:kern w:val="0"/>
          <w:sz w:val="24"/>
          <w:szCs w:val="24"/>
          <w:highlight w:val="none"/>
        </w:rPr>
        <w:t xml:space="preserve">● </w:t>
      </w:r>
      <w:r>
        <w:rPr>
          <w:color w:val="000000"/>
          <w:kern w:val="0"/>
          <w:sz w:val="24"/>
          <w:szCs w:val="24"/>
          <w:highlight w:val="none"/>
        </w:rPr>
        <w:t xml:space="preserve">火灾报警与消防联动控制要求，控制逻辑关系及控制显示要求； </w:t>
      </w:r>
    </w:p>
    <w:p>
      <w:pPr>
        <w:tabs>
          <w:tab w:val="left" w:pos="900"/>
        </w:tabs>
        <w:adjustRightInd w:val="0"/>
        <w:snapToGrid w:val="0"/>
        <w:spacing w:line="360" w:lineRule="auto"/>
        <w:ind w:firstLine="720" w:firstLineChars="300"/>
        <w:jc w:val="left"/>
        <w:rPr>
          <w:rFonts w:hint="eastAsia"/>
          <w:color w:val="000000"/>
          <w:kern w:val="0"/>
          <w:sz w:val="24"/>
          <w:szCs w:val="24"/>
          <w:highlight w:val="none"/>
        </w:rPr>
      </w:pPr>
      <w:r>
        <w:rPr>
          <w:rFonts w:hint="eastAsia"/>
          <w:color w:val="000000"/>
          <w:kern w:val="0"/>
          <w:sz w:val="24"/>
          <w:szCs w:val="24"/>
          <w:highlight w:val="none"/>
        </w:rPr>
        <w:t>● 火灾自动报警及消防联动控制系统图、施工设计说明、报警及联动控制要求；</w:t>
      </w:r>
    </w:p>
    <w:p>
      <w:pPr>
        <w:tabs>
          <w:tab w:val="left" w:pos="900"/>
        </w:tabs>
        <w:adjustRightInd w:val="0"/>
        <w:snapToGrid w:val="0"/>
        <w:spacing w:line="360" w:lineRule="auto"/>
        <w:ind w:firstLine="720" w:firstLineChars="300"/>
        <w:jc w:val="left"/>
        <w:rPr>
          <w:rFonts w:hint="eastAsia"/>
          <w:color w:val="000000"/>
          <w:kern w:val="0"/>
          <w:sz w:val="24"/>
          <w:szCs w:val="24"/>
          <w:highlight w:val="none"/>
        </w:rPr>
      </w:pPr>
      <w:r>
        <w:rPr>
          <w:rFonts w:hint="eastAsia"/>
          <w:color w:val="000000"/>
          <w:kern w:val="0"/>
          <w:sz w:val="24"/>
          <w:szCs w:val="24"/>
          <w:highlight w:val="none"/>
        </w:rPr>
        <w:t>● 各层平面图，包括了设备及器件布点、连线、线路型号、规格及敷设要求</w:t>
      </w:r>
      <w:r>
        <w:rPr>
          <w:color w:val="000000"/>
          <w:kern w:val="0"/>
          <w:sz w:val="24"/>
          <w:szCs w:val="24"/>
          <w:highlight w:val="none"/>
        </w:rPr>
        <w:t>；</w:t>
      </w:r>
    </w:p>
    <w:p>
      <w:pPr>
        <w:tabs>
          <w:tab w:val="left" w:pos="900"/>
        </w:tabs>
        <w:adjustRightInd w:val="0"/>
        <w:snapToGrid w:val="0"/>
        <w:spacing w:line="360" w:lineRule="auto"/>
        <w:ind w:firstLine="720" w:firstLineChars="300"/>
        <w:jc w:val="left"/>
        <w:rPr>
          <w:rFonts w:hint="eastAsia"/>
          <w:color w:val="000000"/>
          <w:kern w:val="0"/>
          <w:sz w:val="24"/>
          <w:szCs w:val="24"/>
          <w:highlight w:val="none"/>
        </w:rPr>
      </w:pPr>
      <w:r>
        <w:rPr>
          <w:rFonts w:hint="eastAsia"/>
          <w:color w:val="000000"/>
          <w:kern w:val="0"/>
          <w:sz w:val="24"/>
          <w:szCs w:val="24"/>
          <w:highlight w:val="none"/>
        </w:rPr>
        <w:t xml:space="preserve">● </w:t>
      </w:r>
      <w:r>
        <w:rPr>
          <w:color w:val="000000"/>
          <w:kern w:val="0"/>
          <w:sz w:val="24"/>
          <w:szCs w:val="24"/>
          <w:highlight w:val="none"/>
        </w:rPr>
        <w:t>说明火灾自动报警系统与其它子系统的接口方式及联动关系。</w:t>
      </w:r>
      <w:r>
        <w:rPr>
          <w:rFonts w:hint="eastAsia"/>
          <w:color w:val="000000"/>
          <w:kern w:val="0"/>
          <w:sz w:val="24"/>
          <w:szCs w:val="24"/>
          <w:highlight w:val="none"/>
        </w:rPr>
        <w:t>2、广播系统；</w:t>
      </w:r>
    </w:p>
    <w:p>
      <w:pPr>
        <w:tabs>
          <w:tab w:val="left" w:pos="900"/>
        </w:tabs>
        <w:adjustRightInd w:val="0"/>
        <w:snapToGrid w:val="0"/>
        <w:spacing w:line="360" w:lineRule="auto"/>
        <w:ind w:firstLine="720" w:firstLineChars="300"/>
        <w:jc w:val="left"/>
        <w:rPr>
          <w:rFonts w:hint="eastAsia"/>
          <w:color w:val="000000"/>
          <w:kern w:val="0"/>
          <w:sz w:val="24"/>
          <w:szCs w:val="24"/>
          <w:highlight w:val="none"/>
        </w:rPr>
      </w:pPr>
      <w:r>
        <w:rPr>
          <w:rFonts w:hint="eastAsia"/>
          <w:color w:val="000000"/>
          <w:kern w:val="0"/>
          <w:sz w:val="24"/>
          <w:szCs w:val="24"/>
          <w:highlight w:val="none"/>
        </w:rPr>
        <w:t>● 广播系统图、施工设计说明、控制要求、广播功放容量、扬声器的容量、广播室位置的确定；</w:t>
      </w:r>
    </w:p>
    <w:p>
      <w:pPr>
        <w:tabs>
          <w:tab w:val="left" w:pos="900"/>
        </w:tabs>
        <w:adjustRightInd w:val="0"/>
        <w:snapToGrid w:val="0"/>
        <w:spacing w:line="360" w:lineRule="auto"/>
        <w:ind w:firstLine="720" w:firstLineChars="300"/>
        <w:jc w:val="left"/>
        <w:rPr>
          <w:rFonts w:hint="eastAsia"/>
          <w:color w:val="000000"/>
          <w:kern w:val="0"/>
          <w:sz w:val="24"/>
          <w:szCs w:val="24"/>
          <w:highlight w:val="none"/>
        </w:rPr>
      </w:pPr>
      <w:r>
        <w:rPr>
          <w:rFonts w:hint="eastAsia"/>
          <w:color w:val="000000"/>
          <w:kern w:val="0"/>
          <w:sz w:val="24"/>
          <w:szCs w:val="24"/>
          <w:highlight w:val="none"/>
        </w:rPr>
        <w:t>● 各层平面图，包括了扬声器的布置、连线、线路型号、规格及敷设要求</w:t>
      </w:r>
      <w:r>
        <w:rPr>
          <w:color w:val="000000"/>
          <w:kern w:val="0"/>
          <w:sz w:val="24"/>
          <w:szCs w:val="24"/>
          <w:highlight w:val="none"/>
        </w:rPr>
        <w:t>；</w:t>
      </w:r>
    </w:p>
    <w:p>
      <w:pPr>
        <w:tabs>
          <w:tab w:val="left" w:pos="900"/>
        </w:tabs>
        <w:adjustRightInd w:val="0"/>
        <w:snapToGrid w:val="0"/>
        <w:spacing w:line="360" w:lineRule="auto"/>
        <w:ind w:firstLine="480" w:firstLineChars="200"/>
        <w:jc w:val="left"/>
        <w:rPr>
          <w:rFonts w:hint="eastAsia"/>
          <w:color w:val="000000"/>
          <w:kern w:val="0"/>
          <w:sz w:val="24"/>
          <w:szCs w:val="24"/>
          <w:highlight w:val="none"/>
        </w:rPr>
      </w:pPr>
      <w:r>
        <w:rPr>
          <w:rFonts w:hint="eastAsia"/>
          <w:color w:val="000000"/>
          <w:kern w:val="0"/>
          <w:sz w:val="24"/>
          <w:szCs w:val="24"/>
          <w:highlight w:val="none"/>
        </w:rPr>
        <w:t>3、</w:t>
      </w:r>
      <w:r>
        <w:rPr>
          <w:color w:val="000000"/>
          <w:kern w:val="0"/>
          <w:sz w:val="24"/>
          <w:szCs w:val="24"/>
          <w:highlight w:val="none"/>
        </w:rPr>
        <w:t>通信</w:t>
      </w:r>
      <w:r>
        <w:rPr>
          <w:rFonts w:hint="eastAsia"/>
          <w:color w:val="000000"/>
          <w:kern w:val="0"/>
          <w:sz w:val="24"/>
          <w:szCs w:val="24"/>
          <w:highlight w:val="none"/>
        </w:rPr>
        <w:t>网络/综合布线</w:t>
      </w:r>
      <w:r>
        <w:rPr>
          <w:color w:val="000000"/>
          <w:kern w:val="0"/>
          <w:sz w:val="24"/>
          <w:szCs w:val="24"/>
          <w:highlight w:val="none"/>
        </w:rPr>
        <w:t xml:space="preserve">系统 </w:t>
      </w:r>
    </w:p>
    <w:p>
      <w:pPr>
        <w:tabs>
          <w:tab w:val="left" w:pos="900"/>
        </w:tabs>
        <w:adjustRightInd w:val="0"/>
        <w:snapToGrid w:val="0"/>
        <w:spacing w:line="360" w:lineRule="auto"/>
        <w:ind w:left="1078" w:leftChars="342" w:hanging="360" w:hangingChars="150"/>
        <w:jc w:val="left"/>
        <w:rPr>
          <w:rFonts w:hint="eastAsia"/>
          <w:color w:val="000000"/>
          <w:kern w:val="0"/>
          <w:sz w:val="24"/>
          <w:szCs w:val="24"/>
          <w:highlight w:val="none"/>
        </w:rPr>
      </w:pPr>
      <w:r>
        <w:rPr>
          <w:rFonts w:hint="eastAsia"/>
          <w:color w:val="000000"/>
          <w:kern w:val="0"/>
          <w:sz w:val="24"/>
          <w:szCs w:val="24"/>
          <w:highlight w:val="none"/>
        </w:rPr>
        <w:t xml:space="preserve">● </w:t>
      </w:r>
      <w:r>
        <w:rPr>
          <w:color w:val="000000"/>
          <w:kern w:val="0"/>
          <w:sz w:val="24"/>
          <w:szCs w:val="24"/>
          <w:highlight w:val="none"/>
        </w:rPr>
        <w:t>通信</w:t>
      </w:r>
      <w:r>
        <w:rPr>
          <w:rFonts w:hint="eastAsia"/>
          <w:color w:val="000000"/>
          <w:kern w:val="0"/>
          <w:sz w:val="24"/>
          <w:szCs w:val="24"/>
          <w:highlight w:val="none"/>
        </w:rPr>
        <w:t>网络/综合布线</w:t>
      </w:r>
      <w:r>
        <w:rPr>
          <w:color w:val="000000"/>
          <w:kern w:val="0"/>
          <w:sz w:val="24"/>
          <w:szCs w:val="24"/>
          <w:highlight w:val="none"/>
        </w:rPr>
        <w:t>系统</w:t>
      </w:r>
      <w:r>
        <w:rPr>
          <w:rFonts w:hint="eastAsia"/>
          <w:color w:val="000000"/>
          <w:kern w:val="0"/>
          <w:sz w:val="24"/>
          <w:szCs w:val="24"/>
          <w:highlight w:val="none"/>
        </w:rPr>
        <w:t>图、施工设计说明和</w:t>
      </w:r>
      <w:r>
        <w:rPr>
          <w:color w:val="000000"/>
          <w:kern w:val="0"/>
          <w:sz w:val="24"/>
          <w:szCs w:val="24"/>
          <w:highlight w:val="none"/>
        </w:rPr>
        <w:t>系统组成及功能要求；</w:t>
      </w:r>
      <w:r>
        <w:rPr>
          <w:rFonts w:hint="eastAsia"/>
          <w:color w:val="000000"/>
          <w:kern w:val="0"/>
          <w:sz w:val="24"/>
          <w:szCs w:val="24"/>
          <w:highlight w:val="none"/>
        </w:rPr>
        <w:t>含末端点数、电缆型号或规格、光纤型号或规格；</w:t>
      </w:r>
    </w:p>
    <w:p>
      <w:pPr>
        <w:spacing w:line="360" w:lineRule="auto"/>
        <w:ind w:left="594" w:leftChars="283"/>
        <w:rPr>
          <w:rFonts w:hint="eastAsia"/>
          <w:color w:val="000000"/>
          <w:sz w:val="24"/>
          <w:szCs w:val="24"/>
          <w:highlight w:val="none"/>
        </w:rPr>
      </w:pPr>
      <w:r>
        <w:rPr>
          <w:rFonts w:hint="eastAsia"/>
          <w:color w:val="000000"/>
          <w:kern w:val="0"/>
          <w:sz w:val="24"/>
          <w:szCs w:val="24"/>
          <w:highlight w:val="none"/>
        </w:rPr>
        <w:t xml:space="preserve"> ●</w:t>
      </w:r>
      <w:r>
        <w:rPr>
          <w:color w:val="000000"/>
          <w:kern w:val="0"/>
          <w:sz w:val="24"/>
          <w:szCs w:val="24"/>
          <w:highlight w:val="none"/>
        </w:rPr>
        <w:t>通信</w:t>
      </w:r>
      <w:r>
        <w:rPr>
          <w:rFonts w:hint="eastAsia"/>
          <w:color w:val="000000"/>
          <w:kern w:val="0"/>
          <w:sz w:val="24"/>
          <w:szCs w:val="24"/>
          <w:highlight w:val="none"/>
        </w:rPr>
        <w:t>网络</w:t>
      </w:r>
      <w:r>
        <w:rPr>
          <w:rFonts w:hint="eastAsia"/>
          <w:color w:val="000000"/>
          <w:sz w:val="24"/>
          <w:szCs w:val="24"/>
          <w:highlight w:val="none"/>
        </w:rPr>
        <w:t>包含市网网络、有线电视及电力系统内部的网络与有线电视系统；照明  系统采用智能控制;点位覆盖所有客房及办公区域</w:t>
      </w:r>
    </w:p>
    <w:p>
      <w:pPr>
        <w:tabs>
          <w:tab w:val="left" w:pos="900"/>
        </w:tabs>
        <w:adjustRightInd w:val="0"/>
        <w:snapToGrid w:val="0"/>
        <w:spacing w:line="360" w:lineRule="auto"/>
        <w:ind w:left="1078" w:leftChars="342" w:hanging="360" w:hangingChars="150"/>
        <w:jc w:val="left"/>
        <w:rPr>
          <w:rFonts w:hint="eastAsia"/>
          <w:color w:val="000000"/>
          <w:kern w:val="0"/>
          <w:sz w:val="24"/>
          <w:szCs w:val="24"/>
          <w:highlight w:val="none"/>
        </w:rPr>
      </w:pPr>
      <w:r>
        <w:rPr>
          <w:rFonts w:hint="eastAsia"/>
          <w:color w:val="000000"/>
          <w:kern w:val="0"/>
          <w:sz w:val="24"/>
          <w:szCs w:val="24"/>
          <w:highlight w:val="none"/>
        </w:rPr>
        <w:t>● VRV要求采用楼宇智能控制系统</w:t>
      </w:r>
      <w:r>
        <w:rPr>
          <w:color w:val="000000"/>
          <w:kern w:val="0"/>
          <w:sz w:val="24"/>
          <w:szCs w:val="24"/>
          <w:highlight w:val="none"/>
        </w:rPr>
        <w:t>；</w:t>
      </w:r>
    </w:p>
    <w:p>
      <w:pPr>
        <w:tabs>
          <w:tab w:val="left" w:pos="900"/>
        </w:tabs>
        <w:adjustRightInd w:val="0"/>
        <w:snapToGrid w:val="0"/>
        <w:spacing w:line="360" w:lineRule="auto"/>
        <w:ind w:left="1078" w:leftChars="342" w:hanging="360" w:hangingChars="150"/>
        <w:jc w:val="left"/>
        <w:rPr>
          <w:rFonts w:hint="eastAsia"/>
          <w:color w:val="000000"/>
          <w:kern w:val="0"/>
          <w:sz w:val="24"/>
          <w:szCs w:val="24"/>
          <w:highlight w:val="none"/>
        </w:rPr>
      </w:pPr>
      <w:r>
        <w:rPr>
          <w:rFonts w:hint="eastAsia"/>
          <w:color w:val="000000"/>
          <w:kern w:val="0"/>
          <w:sz w:val="24"/>
          <w:szCs w:val="24"/>
          <w:highlight w:val="none"/>
        </w:rPr>
        <w:t>● 各层平面图，包括了设备及器件布点、连线、线路型号、规格及敷设要求</w:t>
      </w:r>
      <w:r>
        <w:rPr>
          <w:color w:val="000000"/>
          <w:kern w:val="0"/>
          <w:sz w:val="24"/>
          <w:szCs w:val="24"/>
          <w:highlight w:val="none"/>
        </w:rPr>
        <w:t>；</w:t>
      </w:r>
    </w:p>
    <w:p>
      <w:pPr>
        <w:tabs>
          <w:tab w:val="left" w:pos="900"/>
        </w:tabs>
        <w:adjustRightInd w:val="0"/>
        <w:snapToGrid w:val="0"/>
        <w:spacing w:line="360" w:lineRule="auto"/>
        <w:ind w:left="1078" w:leftChars="342" w:hanging="360" w:hangingChars="150"/>
        <w:jc w:val="left"/>
        <w:rPr>
          <w:rFonts w:hint="eastAsia"/>
          <w:color w:val="000000"/>
          <w:kern w:val="0"/>
          <w:sz w:val="24"/>
          <w:szCs w:val="24"/>
          <w:highlight w:val="none"/>
        </w:rPr>
      </w:pPr>
      <w:r>
        <w:rPr>
          <w:rFonts w:hint="eastAsia"/>
          <w:color w:val="000000"/>
          <w:kern w:val="0"/>
          <w:sz w:val="24"/>
          <w:szCs w:val="24"/>
          <w:highlight w:val="none"/>
        </w:rPr>
        <w:t>● 各子系统施工设计说明和</w:t>
      </w:r>
      <w:r>
        <w:rPr>
          <w:color w:val="000000"/>
          <w:kern w:val="0"/>
          <w:sz w:val="24"/>
          <w:szCs w:val="24"/>
          <w:highlight w:val="none"/>
        </w:rPr>
        <w:t>系统组成及功能要求</w:t>
      </w:r>
      <w:r>
        <w:rPr>
          <w:rFonts w:hint="eastAsia"/>
          <w:color w:val="000000"/>
          <w:sz w:val="24"/>
          <w:szCs w:val="24"/>
          <w:highlight w:val="none"/>
        </w:rPr>
        <w:t>；</w:t>
      </w:r>
    </w:p>
    <w:p>
      <w:pPr>
        <w:tabs>
          <w:tab w:val="left" w:pos="900"/>
        </w:tabs>
        <w:adjustRightInd w:val="0"/>
        <w:snapToGrid w:val="0"/>
        <w:spacing w:line="360" w:lineRule="auto"/>
        <w:ind w:left="1078" w:leftChars="342" w:hanging="360" w:hangingChars="150"/>
        <w:jc w:val="left"/>
        <w:rPr>
          <w:rFonts w:hint="eastAsia"/>
          <w:color w:val="000000"/>
          <w:kern w:val="0"/>
          <w:sz w:val="24"/>
          <w:szCs w:val="24"/>
          <w:highlight w:val="none"/>
        </w:rPr>
      </w:pPr>
      <w:r>
        <w:rPr>
          <w:rFonts w:hint="eastAsia"/>
          <w:color w:val="000000"/>
          <w:kern w:val="0"/>
          <w:sz w:val="24"/>
          <w:szCs w:val="24"/>
          <w:highlight w:val="none"/>
        </w:rPr>
        <w:t>● 通讯机房的平面布置、外线进线位置及预埋管规格数量、各弱电竖井的平面布置大样图等</w:t>
      </w:r>
      <w:r>
        <w:rPr>
          <w:rFonts w:hint="eastAsia"/>
          <w:color w:val="000000"/>
          <w:sz w:val="24"/>
          <w:szCs w:val="24"/>
          <w:highlight w:val="none"/>
        </w:rPr>
        <w:t>；</w:t>
      </w:r>
    </w:p>
    <w:p>
      <w:pPr>
        <w:adjustRightInd w:val="0"/>
        <w:snapToGrid w:val="0"/>
        <w:spacing w:line="360" w:lineRule="auto"/>
        <w:ind w:right="27" w:rightChars="13" w:firstLine="840" w:firstLineChars="350"/>
        <w:rPr>
          <w:rFonts w:hint="eastAsia"/>
          <w:bCs/>
          <w:color w:val="000000"/>
          <w:sz w:val="24"/>
          <w:szCs w:val="24"/>
          <w:highlight w:val="none"/>
        </w:rPr>
      </w:pPr>
      <w:r>
        <w:rPr>
          <w:rFonts w:hint="eastAsia"/>
          <w:bCs/>
          <w:color w:val="000000"/>
          <w:sz w:val="24"/>
          <w:szCs w:val="24"/>
          <w:highlight w:val="none"/>
        </w:rPr>
        <w:t>根据业主方下达的设计限额及造价指标，随设计成果一起提交施工图预算书，应按业主方要求提供各部位、各类构件的钢筋、钢材和砼用量等经济指标，确保设计成果符合业主方的经济指标要求。</w:t>
      </w:r>
    </w:p>
    <w:p>
      <w:pPr>
        <w:tabs>
          <w:tab w:val="left" w:pos="2940"/>
        </w:tabs>
        <w:spacing w:line="360" w:lineRule="auto"/>
        <w:outlineLvl w:val="2"/>
        <w:rPr>
          <w:rFonts w:hint="eastAsia"/>
          <w:b/>
          <w:bCs/>
          <w:color w:val="000000"/>
          <w:sz w:val="24"/>
          <w:szCs w:val="24"/>
          <w:highlight w:val="none"/>
        </w:rPr>
      </w:pPr>
      <w:r>
        <w:rPr>
          <w:rFonts w:hint="eastAsia"/>
          <w:b/>
          <w:bCs/>
          <w:color w:val="000000"/>
          <w:sz w:val="24"/>
          <w:szCs w:val="24"/>
          <w:highlight w:val="none"/>
        </w:rPr>
        <w:t>（三）设计文件提交成果深度要求</w:t>
      </w:r>
    </w:p>
    <w:p>
      <w:pPr>
        <w:spacing w:line="360" w:lineRule="auto"/>
        <w:ind w:firstLine="720" w:firstLineChars="300"/>
        <w:rPr>
          <w:rFonts w:hint="eastAsia"/>
          <w:color w:val="000000"/>
          <w:sz w:val="24"/>
          <w:szCs w:val="24"/>
          <w:highlight w:val="none"/>
        </w:rPr>
      </w:pPr>
      <w:r>
        <w:rPr>
          <w:rFonts w:hint="eastAsia"/>
          <w:color w:val="000000"/>
          <w:sz w:val="24"/>
          <w:szCs w:val="24"/>
          <w:highlight w:val="none"/>
        </w:rPr>
        <w:t>除上述规定的内容以外，建筑及其他专业设计提交成果的内容和深度不低于建设部颁布的《建筑工程设计文件编制深度规定》中要求的深度。</w:t>
      </w:r>
    </w:p>
    <w:p>
      <w:pPr>
        <w:tabs>
          <w:tab w:val="left" w:pos="2940"/>
        </w:tabs>
        <w:spacing w:line="360" w:lineRule="auto"/>
        <w:outlineLvl w:val="2"/>
        <w:rPr>
          <w:rFonts w:hint="eastAsia"/>
          <w:b/>
          <w:bCs/>
          <w:color w:val="000000"/>
          <w:sz w:val="24"/>
          <w:szCs w:val="24"/>
          <w:highlight w:val="none"/>
        </w:rPr>
      </w:pPr>
      <w:r>
        <w:rPr>
          <w:rFonts w:hint="eastAsia"/>
          <w:b/>
          <w:bCs/>
          <w:color w:val="000000"/>
          <w:sz w:val="24"/>
          <w:szCs w:val="24"/>
          <w:highlight w:val="none"/>
        </w:rPr>
        <w:t>（四）规划</w:t>
      </w:r>
      <w:r>
        <w:rPr>
          <w:b/>
          <w:bCs/>
          <w:color w:val="000000"/>
          <w:sz w:val="24"/>
          <w:szCs w:val="24"/>
          <w:highlight w:val="none"/>
        </w:rPr>
        <w:t>设计成果的提交</w:t>
      </w:r>
      <w:r>
        <w:rPr>
          <w:rFonts w:hint="eastAsia"/>
          <w:b/>
          <w:bCs/>
          <w:color w:val="000000"/>
          <w:sz w:val="24"/>
          <w:szCs w:val="24"/>
          <w:highlight w:val="none"/>
        </w:rPr>
        <w:t>形式</w:t>
      </w:r>
    </w:p>
    <w:p>
      <w:pPr>
        <w:spacing w:line="360" w:lineRule="auto"/>
        <w:ind w:left="839" w:leftChars="228" w:hanging="360" w:hangingChars="150"/>
        <w:rPr>
          <w:rFonts w:hint="eastAsia"/>
          <w:color w:val="000000"/>
          <w:sz w:val="24"/>
          <w:szCs w:val="24"/>
          <w:highlight w:val="none"/>
        </w:rPr>
      </w:pPr>
      <w:r>
        <w:rPr>
          <w:rFonts w:hint="eastAsia"/>
          <w:color w:val="000000"/>
          <w:sz w:val="24"/>
          <w:szCs w:val="24"/>
          <w:highlight w:val="none"/>
        </w:rPr>
        <w:t>1）除相应图纸外，设计单位还应提供相应的</w:t>
      </w:r>
      <w:r>
        <w:rPr>
          <w:color w:val="000000"/>
          <w:sz w:val="24"/>
          <w:szCs w:val="24"/>
          <w:highlight w:val="none"/>
        </w:rPr>
        <w:t>电子文件</w:t>
      </w:r>
      <w:r>
        <w:rPr>
          <w:rFonts w:hint="eastAsia"/>
          <w:color w:val="000000"/>
          <w:sz w:val="24"/>
          <w:szCs w:val="24"/>
          <w:highlight w:val="none"/>
        </w:rPr>
        <w:t>，电子文件以</w:t>
      </w:r>
      <w:r>
        <w:rPr>
          <w:color w:val="000000"/>
          <w:sz w:val="24"/>
          <w:szCs w:val="24"/>
          <w:highlight w:val="none"/>
        </w:rPr>
        <w:t>刻录数据光盘</w:t>
      </w:r>
      <w:r>
        <w:rPr>
          <w:rFonts w:hint="eastAsia"/>
          <w:color w:val="000000"/>
          <w:sz w:val="24"/>
          <w:szCs w:val="24"/>
          <w:highlight w:val="none"/>
        </w:rPr>
        <w:t>的形式提交。如需要汇报方案，设计单位还要提供</w:t>
      </w:r>
      <w:r>
        <w:rPr>
          <w:color w:val="000000"/>
          <w:sz w:val="24"/>
          <w:szCs w:val="24"/>
          <w:highlight w:val="none"/>
        </w:rPr>
        <w:t>相关多媒体演示及展示文件</w:t>
      </w:r>
      <w:r>
        <w:rPr>
          <w:rFonts w:hint="eastAsia"/>
          <w:color w:val="000000"/>
          <w:sz w:val="24"/>
          <w:szCs w:val="24"/>
          <w:highlight w:val="none"/>
        </w:rPr>
        <w:t>并制作</w:t>
      </w:r>
      <w:r>
        <w:rPr>
          <w:color w:val="000000"/>
          <w:sz w:val="24"/>
          <w:szCs w:val="24"/>
          <w:highlight w:val="none"/>
        </w:rPr>
        <w:t>展板</w:t>
      </w:r>
      <w:r>
        <w:rPr>
          <w:rFonts w:hint="eastAsia"/>
          <w:color w:val="000000"/>
          <w:sz w:val="24"/>
          <w:szCs w:val="24"/>
          <w:highlight w:val="none"/>
        </w:rPr>
        <w:t>。</w:t>
      </w:r>
    </w:p>
    <w:p>
      <w:pPr>
        <w:spacing w:line="360" w:lineRule="auto"/>
        <w:ind w:left="839" w:leftChars="228" w:hanging="360" w:hangingChars="150"/>
        <w:rPr>
          <w:rFonts w:hint="eastAsia"/>
          <w:color w:val="000000"/>
          <w:sz w:val="24"/>
          <w:szCs w:val="24"/>
          <w:highlight w:val="none"/>
        </w:rPr>
      </w:pPr>
      <w:r>
        <w:rPr>
          <w:rFonts w:hint="eastAsia"/>
          <w:color w:val="000000"/>
          <w:sz w:val="24"/>
          <w:szCs w:val="24"/>
          <w:highlight w:val="none"/>
        </w:rPr>
        <w:t>2）报审规划的方案需要提供的图纸及文本数量为各式8份。</w:t>
      </w:r>
    </w:p>
    <w:p>
      <w:pPr>
        <w:spacing w:line="360" w:lineRule="auto"/>
        <w:ind w:left="839" w:leftChars="228" w:hanging="360" w:hangingChars="150"/>
        <w:rPr>
          <w:rFonts w:hint="eastAsia"/>
          <w:color w:val="000000"/>
          <w:sz w:val="24"/>
          <w:szCs w:val="24"/>
          <w:highlight w:val="none"/>
        </w:rPr>
      </w:pPr>
      <w:r>
        <w:rPr>
          <w:rFonts w:hint="eastAsia"/>
          <w:color w:val="000000"/>
          <w:sz w:val="24"/>
          <w:szCs w:val="24"/>
          <w:highlight w:val="none"/>
        </w:rPr>
        <w:t>3）除在方案阶段说明的规划报审文件制作要求外。申报建设工程许可证所需的建筑及总平面图报审文件形式及规格要根据</w:t>
      </w:r>
      <w:r>
        <w:rPr>
          <w:rFonts w:hint="eastAsia"/>
          <w:color w:val="000000"/>
          <w:sz w:val="24"/>
          <w:szCs w:val="24"/>
          <w:highlight w:val="none"/>
          <w:lang w:eastAsia="zh-CN"/>
        </w:rPr>
        <w:t>南昌市</w:t>
      </w:r>
      <w:r>
        <w:rPr>
          <w:rFonts w:hint="eastAsia"/>
          <w:color w:val="000000"/>
          <w:sz w:val="24"/>
          <w:szCs w:val="24"/>
          <w:highlight w:val="none"/>
        </w:rPr>
        <w:t>、县有关政府部门要求确定。</w:t>
      </w:r>
    </w:p>
    <w:p>
      <w:pPr>
        <w:spacing w:line="360" w:lineRule="auto"/>
        <w:ind w:left="839" w:leftChars="228" w:hanging="360" w:hangingChars="150"/>
        <w:rPr>
          <w:rFonts w:hint="eastAsia"/>
          <w:color w:val="000000"/>
          <w:sz w:val="24"/>
          <w:szCs w:val="24"/>
          <w:highlight w:val="none"/>
        </w:rPr>
      </w:pPr>
      <w:r>
        <w:rPr>
          <w:rFonts w:hint="eastAsia"/>
          <w:color w:val="000000"/>
          <w:sz w:val="24"/>
          <w:szCs w:val="24"/>
          <w:highlight w:val="none"/>
        </w:rPr>
        <w:t>4)设计效果图提交，设计单位应提交建筑四面不同效果图，提交份数为:A1图两份，</w:t>
      </w:r>
    </w:p>
    <w:p>
      <w:pPr>
        <w:spacing w:line="360" w:lineRule="auto"/>
        <w:ind w:left="839" w:leftChars="228" w:hanging="360" w:hangingChars="150"/>
        <w:rPr>
          <w:rFonts w:hint="eastAsia"/>
          <w:color w:val="000000"/>
          <w:sz w:val="24"/>
          <w:szCs w:val="24"/>
          <w:highlight w:val="none"/>
        </w:rPr>
      </w:pPr>
      <w:r>
        <w:rPr>
          <w:rFonts w:hint="eastAsia"/>
          <w:color w:val="000000"/>
          <w:sz w:val="24"/>
          <w:szCs w:val="24"/>
          <w:highlight w:val="none"/>
        </w:rPr>
        <w:t>A3图五份。</w:t>
      </w:r>
    </w:p>
    <w:p>
      <w:pPr>
        <w:tabs>
          <w:tab w:val="left" w:pos="3195"/>
          <w:tab w:val="center" w:pos="4074"/>
        </w:tabs>
        <w:spacing w:line="360" w:lineRule="auto"/>
        <w:jc w:val="center"/>
        <w:outlineLvl w:val="1"/>
        <w:rPr>
          <w:rFonts w:hint="eastAsia"/>
          <w:b/>
          <w:color w:val="000000"/>
          <w:sz w:val="24"/>
          <w:szCs w:val="24"/>
          <w:highlight w:val="none"/>
        </w:rPr>
      </w:pPr>
      <w:r>
        <w:rPr>
          <w:rFonts w:hint="eastAsia"/>
          <w:b/>
          <w:color w:val="000000"/>
          <w:sz w:val="24"/>
          <w:szCs w:val="24"/>
          <w:highlight w:val="none"/>
          <w:lang w:val="en-US" w:eastAsia="zh-CN"/>
        </w:rPr>
        <w:t>五</w:t>
      </w:r>
      <w:r>
        <w:rPr>
          <w:rFonts w:hint="eastAsia"/>
          <w:b/>
          <w:color w:val="000000"/>
          <w:sz w:val="24"/>
          <w:szCs w:val="24"/>
          <w:highlight w:val="none"/>
        </w:rPr>
        <w:t>、设计周期</w:t>
      </w:r>
    </w:p>
    <w:p>
      <w:pPr>
        <w:spacing w:line="360" w:lineRule="auto"/>
        <w:ind w:firstLine="480" w:firstLineChars="200"/>
        <w:rPr>
          <w:rFonts w:hint="eastAsia"/>
          <w:color w:val="000000"/>
          <w:sz w:val="24"/>
          <w:szCs w:val="24"/>
          <w:highlight w:val="none"/>
        </w:rPr>
      </w:pPr>
      <w:r>
        <w:rPr>
          <w:rFonts w:hint="eastAsia"/>
          <w:color w:val="000000"/>
          <w:sz w:val="24"/>
          <w:szCs w:val="24"/>
          <w:highlight w:val="none"/>
        </w:rPr>
        <w:t>具体设计计划表各阶段再定。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40DC5"/>
    <w:multiLevelType w:val="multilevel"/>
    <w:tmpl w:val="09A40DC5"/>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MzI0MzY0Y2ZhMmFiYjI4MDVmNmM4MThjNDliMmMifQ=="/>
  </w:docVars>
  <w:rsids>
    <w:rsidRoot w:val="5C694E57"/>
    <w:rsid w:val="5C694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sz w:val="21"/>
      <w:szCs w:val="24"/>
    </w:rPr>
  </w:style>
  <w:style w:type="paragraph" w:styleId="3">
    <w:name w:val="Body Text"/>
    <w:basedOn w:val="1"/>
    <w:uiPriority w:val="0"/>
    <w:pPr>
      <w:widowControl/>
      <w:spacing w:line="360" w:lineRule="auto"/>
      <w:jc w:val="left"/>
    </w:pPr>
    <w:rPr>
      <w:kern w:val="0"/>
      <w:sz w:val="28"/>
      <w:szCs w:val="20"/>
    </w:rPr>
  </w:style>
  <w:style w:type="paragraph" w:styleId="4">
    <w:name w:val="Plain Text"/>
    <w:basedOn w:val="1"/>
    <w:qFormat/>
    <w:uiPriority w:val="99"/>
    <w:rPr>
      <w:rFonts w:ascii="宋体" w:hAnsi="Courier New"/>
      <w:szCs w:val="20"/>
    </w:rPr>
  </w:style>
  <w:style w:type="paragraph" w:styleId="5">
    <w:name w:val="Body Text Indent 2"/>
    <w:basedOn w:val="1"/>
    <w:uiPriority w:val="0"/>
    <w:pPr>
      <w:adjustRightInd w:val="0"/>
      <w:snapToGrid w:val="0"/>
      <w:spacing w:line="360" w:lineRule="auto"/>
      <w:ind w:firstLine="630"/>
    </w:pPr>
    <w:rPr>
      <w:rFonts w:eastAsia="仿宋_GB2312"/>
      <w:sz w:val="32"/>
      <w:szCs w:val="20"/>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
    <w:name w:val=" Char"/>
    <w:basedOn w:val="1"/>
    <w:qFormat/>
    <w:uiPriority w:val="0"/>
    <w:rPr>
      <w:rFonts w:ascii="Arial" w:hAnsi="Arial" w:cs="Arial"/>
      <w:color w:val="auto"/>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2023-10-31T08:10:00Z</dcterms:created>
  <dc:creator>何磊</dc:creator>
  <cp:lastModifiedBy>何磊</cp:lastModifiedBy>
  <dcterms:modified xsi:type="dcterms:W3CDTF">2023-10-31T08:11:31Z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10088047F99C45DEBE29E7D06C06638A_11</vt:lpwstr>
  </property>
</Properties>
</file>