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02" w:rsidRPr="007F1302" w:rsidRDefault="007F1302" w:rsidP="007F1302">
      <w:pPr>
        <w:jc w:val="left"/>
        <w:rPr>
          <w:rFonts w:ascii="宋体" w:eastAsia="宋体" w:hAnsi="宋体" w:hint="eastAsia"/>
          <w:bCs/>
          <w:sz w:val="24"/>
          <w:szCs w:val="24"/>
        </w:rPr>
      </w:pPr>
      <w:bookmarkStart w:id="0" w:name="_GoBack"/>
      <w:r w:rsidRPr="007F1302">
        <w:rPr>
          <w:rFonts w:ascii="宋体" w:eastAsia="宋体" w:hAnsi="宋体" w:hint="eastAsia"/>
          <w:bCs/>
          <w:sz w:val="24"/>
          <w:szCs w:val="24"/>
        </w:rPr>
        <w:t>附件：</w:t>
      </w:r>
    </w:p>
    <w:bookmarkEnd w:id="0"/>
    <w:p w:rsidR="007F1302" w:rsidRPr="00DC7966" w:rsidRDefault="007F1302" w:rsidP="007F1302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DC7966">
        <w:rPr>
          <w:rFonts w:ascii="宋体" w:eastAsia="宋体" w:hAnsi="宋体" w:hint="eastAsia"/>
          <w:b/>
          <w:bCs/>
          <w:sz w:val="24"/>
          <w:szCs w:val="24"/>
        </w:rPr>
        <w:t>等离子消毒机（移动式）</w:t>
      </w:r>
    </w:p>
    <w:p w:rsidR="007F1302" w:rsidRDefault="007F1302" w:rsidP="007F1302">
      <w:pPr>
        <w:rPr>
          <w:b/>
          <w:bCs/>
        </w:rPr>
      </w:pPr>
    </w:p>
    <w:p w:rsidR="007F1302" w:rsidRPr="00DC7966" w:rsidRDefault="007F1302" w:rsidP="007F1302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DC7966">
        <w:rPr>
          <w:rFonts w:ascii="宋体" w:eastAsia="宋体" w:hAnsi="宋体" w:hint="eastAsia"/>
          <w:sz w:val="24"/>
          <w:szCs w:val="24"/>
        </w:rPr>
        <w:t>动态消毒（人机共存）</w:t>
      </w:r>
    </w:p>
    <w:p w:rsidR="007F1302" w:rsidRPr="00DC7966" w:rsidRDefault="007F1302" w:rsidP="007F1302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DC7966">
        <w:rPr>
          <w:rFonts w:ascii="宋体" w:eastAsia="宋体" w:hAnsi="宋体" w:hint="eastAsia"/>
          <w:sz w:val="24"/>
          <w:szCs w:val="24"/>
        </w:rPr>
        <w:t>初、中、高效（</w:t>
      </w:r>
      <w:r w:rsidRPr="00DC7966">
        <w:rPr>
          <w:rFonts w:ascii="宋体" w:eastAsia="宋体" w:hAnsi="宋体"/>
          <w:sz w:val="24"/>
          <w:szCs w:val="24"/>
        </w:rPr>
        <w:t>HEPA)</w:t>
      </w:r>
      <w:r w:rsidRPr="00DC7966">
        <w:rPr>
          <w:rFonts w:ascii="宋体" w:eastAsia="宋体" w:hAnsi="宋体" w:hint="eastAsia"/>
          <w:sz w:val="24"/>
          <w:szCs w:val="24"/>
        </w:rPr>
        <w:t>三级过滤尘埃、除菌</w:t>
      </w:r>
    </w:p>
    <w:p w:rsidR="007F1302" w:rsidRPr="00DC7966" w:rsidRDefault="007F1302" w:rsidP="007F1302">
      <w:pPr>
        <w:numPr>
          <w:ilvl w:val="0"/>
          <w:numId w:val="1"/>
        </w:numPr>
        <w:rPr>
          <w:rFonts w:ascii="宋体" w:eastAsia="宋体" w:hAnsi="宋体"/>
          <w:bCs/>
          <w:sz w:val="24"/>
          <w:szCs w:val="24"/>
        </w:rPr>
      </w:pPr>
      <w:r w:rsidRPr="00DC7966">
        <w:rPr>
          <w:rFonts w:ascii="宋体" w:eastAsia="宋体" w:hAnsi="宋体" w:hint="eastAsia"/>
          <w:sz w:val="24"/>
          <w:szCs w:val="24"/>
        </w:rPr>
        <w:t>光触媒</w:t>
      </w:r>
      <w:r w:rsidRPr="00DC7966">
        <w:rPr>
          <w:rFonts w:ascii="宋体" w:eastAsia="宋体" w:hAnsi="宋体" w:hint="eastAsia"/>
          <w:bCs/>
          <w:sz w:val="24"/>
          <w:szCs w:val="24"/>
        </w:rPr>
        <w:t>（Tio2）、活性碳</w:t>
      </w:r>
      <w:proofErr w:type="gramStart"/>
      <w:r w:rsidRPr="00DC7966">
        <w:rPr>
          <w:rFonts w:ascii="宋体" w:eastAsia="宋体" w:hAnsi="宋体" w:hint="eastAsia"/>
          <w:bCs/>
          <w:sz w:val="24"/>
          <w:szCs w:val="24"/>
        </w:rPr>
        <w:t>抗菌除</w:t>
      </w:r>
      <w:proofErr w:type="gramEnd"/>
      <w:r w:rsidRPr="00DC7966">
        <w:rPr>
          <w:rFonts w:ascii="宋体" w:eastAsia="宋体" w:hAnsi="宋体" w:hint="eastAsia"/>
          <w:bCs/>
          <w:sz w:val="24"/>
          <w:szCs w:val="24"/>
        </w:rPr>
        <w:t>异味</w:t>
      </w:r>
    </w:p>
    <w:p w:rsidR="007F1302" w:rsidRPr="00DC7966" w:rsidRDefault="007F1302" w:rsidP="007F1302">
      <w:pPr>
        <w:tabs>
          <w:tab w:val="left" w:pos="735"/>
        </w:tabs>
        <w:autoSpaceDE w:val="0"/>
        <w:autoSpaceDN w:val="0"/>
        <w:adjustRightInd w:val="0"/>
        <w:spacing w:line="300" w:lineRule="auto"/>
        <w:ind w:left="420"/>
        <w:rPr>
          <w:rFonts w:ascii="宋体" w:eastAsia="宋体" w:hAnsi="宋体"/>
          <w:bCs/>
          <w:sz w:val="24"/>
          <w:szCs w:val="24"/>
        </w:rPr>
      </w:pPr>
      <w:r w:rsidRPr="00DC7966">
        <w:rPr>
          <w:rFonts w:ascii="宋体" w:eastAsia="宋体" w:hAnsi="宋体" w:hint="eastAsia"/>
          <w:bCs/>
          <w:sz w:val="24"/>
          <w:szCs w:val="24"/>
        </w:rPr>
        <w:t>负离子清新净化空气</w:t>
      </w:r>
    </w:p>
    <w:p w:rsidR="007F1302" w:rsidRPr="00DC7966" w:rsidRDefault="007F1302" w:rsidP="007F1302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DC7966">
        <w:rPr>
          <w:rFonts w:ascii="宋体" w:eastAsia="宋体" w:hAnsi="宋体" w:hint="eastAsia"/>
          <w:sz w:val="24"/>
          <w:szCs w:val="24"/>
        </w:rPr>
        <w:t>二层双高压等离子体高效、广谱杀菌</w:t>
      </w:r>
    </w:p>
    <w:p w:rsidR="007F1302" w:rsidRPr="00DC7966" w:rsidRDefault="007F1302" w:rsidP="007F1302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DC7966">
        <w:rPr>
          <w:rFonts w:ascii="宋体" w:eastAsia="宋体" w:hAnsi="宋体" w:hint="eastAsia"/>
          <w:sz w:val="24"/>
          <w:szCs w:val="24"/>
        </w:rPr>
        <w:t>等离子体电场强度监测</w:t>
      </w:r>
    </w:p>
    <w:p w:rsidR="007F1302" w:rsidRPr="00DC7966" w:rsidRDefault="007F1302" w:rsidP="007F1302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DC7966">
        <w:rPr>
          <w:rFonts w:ascii="宋体" w:eastAsia="宋体" w:hAnsi="宋体" w:hint="eastAsia"/>
          <w:sz w:val="24"/>
          <w:szCs w:val="24"/>
        </w:rPr>
        <w:t>过滤网清洗自动提示功能</w:t>
      </w:r>
    </w:p>
    <w:p w:rsidR="007F1302" w:rsidRPr="00DC7966" w:rsidRDefault="007F1302" w:rsidP="007F1302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DC7966">
        <w:rPr>
          <w:rFonts w:ascii="宋体" w:eastAsia="宋体" w:hAnsi="宋体" w:hint="eastAsia"/>
          <w:sz w:val="24"/>
          <w:szCs w:val="24"/>
        </w:rPr>
        <w:t>德国进口的低噪音风机</w:t>
      </w:r>
    </w:p>
    <w:p w:rsidR="007F1302" w:rsidRPr="00DC7966" w:rsidRDefault="007F1302" w:rsidP="007F1302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DC7966">
        <w:rPr>
          <w:rFonts w:ascii="宋体" w:eastAsia="宋体" w:hAnsi="宋体" w:hint="eastAsia"/>
          <w:sz w:val="24"/>
          <w:szCs w:val="24"/>
        </w:rPr>
        <w:t>微电脑智能控制，可选择、临时、自动二种工作模式</w:t>
      </w:r>
    </w:p>
    <w:p w:rsidR="007F1302" w:rsidRPr="00DC7966" w:rsidRDefault="007F1302" w:rsidP="007F1302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DC7966">
        <w:rPr>
          <w:rFonts w:ascii="宋体" w:eastAsia="宋体" w:hAnsi="宋体" w:hint="eastAsia"/>
          <w:sz w:val="24"/>
          <w:szCs w:val="24"/>
        </w:rPr>
        <w:t>临时模式：临时消毒时选用，可调整消毒时间；</w:t>
      </w:r>
    </w:p>
    <w:p w:rsidR="007F1302" w:rsidRPr="00DC7966" w:rsidRDefault="007F1302" w:rsidP="007F1302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DC7966">
        <w:rPr>
          <w:rFonts w:ascii="宋体" w:eastAsia="宋体" w:hAnsi="宋体" w:hint="eastAsia"/>
          <w:sz w:val="24"/>
          <w:szCs w:val="24"/>
        </w:rPr>
        <w:t>定时模式：按设定的程控时间消毒，可设置</w:t>
      </w:r>
      <w:r w:rsidRPr="00DC7966">
        <w:rPr>
          <w:rFonts w:ascii="宋体" w:eastAsia="宋体" w:hAnsi="宋体"/>
          <w:sz w:val="24"/>
          <w:szCs w:val="24"/>
        </w:rPr>
        <w:t>6</w:t>
      </w:r>
      <w:r w:rsidRPr="00DC7966">
        <w:rPr>
          <w:rFonts w:ascii="宋体" w:eastAsia="宋体" w:hAnsi="宋体" w:hint="eastAsia"/>
          <w:sz w:val="24"/>
          <w:szCs w:val="24"/>
        </w:rPr>
        <w:t>组工作时段。</w:t>
      </w:r>
    </w:p>
    <w:p w:rsidR="007F1302" w:rsidRPr="00DC7966" w:rsidRDefault="007F1302" w:rsidP="007F1302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DC7966">
        <w:rPr>
          <w:rFonts w:ascii="宋体" w:eastAsia="宋体" w:hAnsi="宋体" w:hint="eastAsia"/>
          <w:sz w:val="24"/>
          <w:szCs w:val="24"/>
        </w:rPr>
        <w:t>等离子体电场、风机故障报警</w:t>
      </w:r>
    </w:p>
    <w:p w:rsidR="007F1302" w:rsidRPr="00DC7966" w:rsidRDefault="007F1302" w:rsidP="007F1302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DC7966">
        <w:rPr>
          <w:rFonts w:ascii="宋体" w:eastAsia="宋体" w:hAnsi="宋体" w:hint="eastAsia"/>
          <w:sz w:val="24"/>
          <w:szCs w:val="24"/>
        </w:rPr>
        <w:t>红外线遥控控制</w:t>
      </w:r>
    </w:p>
    <w:p w:rsidR="007F1302" w:rsidRPr="00DC7966" w:rsidRDefault="007F1302" w:rsidP="007F1302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DC7966">
        <w:rPr>
          <w:rFonts w:ascii="宋体" w:eastAsia="宋体" w:hAnsi="宋体" w:hint="eastAsia"/>
          <w:sz w:val="24"/>
          <w:szCs w:val="24"/>
        </w:rPr>
        <w:t>具有电器安全检测报告</w:t>
      </w:r>
    </w:p>
    <w:p w:rsidR="007F1302" w:rsidRPr="00DC7966" w:rsidRDefault="007F1302" w:rsidP="007F1302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DC7966">
        <w:rPr>
          <w:rFonts w:ascii="宋体" w:eastAsia="宋体" w:hAnsi="宋体" w:hint="eastAsia"/>
          <w:sz w:val="24"/>
          <w:szCs w:val="24"/>
        </w:rPr>
        <w:t>质保三年、合同签订后30日到货安装</w:t>
      </w:r>
    </w:p>
    <w:p w:rsidR="007F1302" w:rsidRPr="00DC7966" w:rsidRDefault="007F1302" w:rsidP="007F1302">
      <w:pPr>
        <w:rPr>
          <w:rFonts w:ascii="宋体" w:eastAsia="宋体" w:hAnsi="宋体"/>
          <w:b/>
          <w:bCs/>
          <w:sz w:val="24"/>
          <w:szCs w:val="24"/>
        </w:rPr>
      </w:pPr>
      <w:r w:rsidRPr="00DC7966">
        <w:rPr>
          <w:rFonts w:ascii="宋体" w:eastAsia="宋体" w:hAnsi="宋体" w:hint="eastAsia"/>
          <w:b/>
          <w:bCs/>
          <w:sz w:val="24"/>
          <w:szCs w:val="24"/>
        </w:rPr>
        <w:t>主要技术参数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5010"/>
      </w:tblGrid>
      <w:tr w:rsidR="007F1302" w:rsidRPr="00DC7966" w:rsidTr="00C159BE">
        <w:trPr>
          <w:trHeight w:val="367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规格型号</w:t>
            </w:r>
          </w:p>
          <w:p w:rsidR="007F1302" w:rsidRPr="00DC7966" w:rsidRDefault="007F1302" w:rsidP="00C159BE">
            <w:pPr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技术参数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移动式</w:t>
            </w:r>
          </w:p>
        </w:tc>
      </w:tr>
      <w:tr w:rsidR="007F1302" w:rsidRPr="00DC7966" w:rsidTr="00C159BE">
        <w:trPr>
          <w:trHeight w:val="377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02" w:rsidRPr="00DC7966" w:rsidRDefault="007F1302" w:rsidP="00C159BE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/>
                <w:sz w:val="24"/>
                <w:szCs w:val="24"/>
              </w:rPr>
              <w:t>1000</w:t>
            </w:r>
            <w:r w:rsidRPr="00DC7966">
              <w:rPr>
                <w:rFonts w:ascii="宋体" w:eastAsia="宋体" w:hAnsi="宋体" w:hint="eastAsia"/>
                <w:sz w:val="24"/>
                <w:szCs w:val="24"/>
              </w:rPr>
              <w:t>型</w:t>
            </w:r>
          </w:p>
        </w:tc>
      </w:tr>
      <w:tr w:rsidR="007F1302" w:rsidRPr="00DC7966" w:rsidTr="00C159BE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电源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/>
                <w:sz w:val="24"/>
                <w:szCs w:val="24"/>
              </w:rPr>
              <w:t>AC220V,50Hz</w:t>
            </w:r>
          </w:p>
        </w:tc>
      </w:tr>
      <w:tr w:rsidR="007F1302" w:rsidRPr="00DC7966" w:rsidTr="00C159BE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输入功率≤</w:t>
            </w:r>
            <w:r w:rsidRPr="00DC7966">
              <w:rPr>
                <w:rFonts w:ascii="宋体" w:eastAsia="宋体" w:hAnsi="宋体"/>
                <w:sz w:val="24"/>
                <w:szCs w:val="24"/>
              </w:rPr>
              <w:t>W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≤</w:t>
            </w:r>
            <w:r w:rsidRPr="00DC7966">
              <w:rPr>
                <w:rFonts w:ascii="宋体" w:eastAsia="宋体" w:hAnsi="宋体"/>
                <w:sz w:val="24"/>
                <w:szCs w:val="24"/>
              </w:rPr>
              <w:t>200w</w:t>
            </w:r>
          </w:p>
        </w:tc>
      </w:tr>
      <w:tr w:rsidR="007F1302" w:rsidRPr="00DC7966" w:rsidTr="00C159BE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适用体积≤</w:t>
            </w:r>
            <w:r w:rsidRPr="00DC7966">
              <w:rPr>
                <w:rFonts w:ascii="宋体" w:eastAsia="宋体" w:hAnsi="宋体"/>
                <w:sz w:val="24"/>
                <w:szCs w:val="24"/>
              </w:rPr>
              <w:t>m</w:t>
            </w:r>
            <w:r w:rsidRPr="00DC7966">
              <w:rPr>
                <w:rFonts w:ascii="宋体" w:eastAsia="宋体" w:hAnsi="宋体" w:hint="eastAsia"/>
                <w:sz w:val="24"/>
                <w:szCs w:val="24"/>
              </w:rPr>
              <w:t>³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≤</w:t>
            </w:r>
            <w:r w:rsidRPr="00DC7966">
              <w:rPr>
                <w:rFonts w:ascii="宋体" w:eastAsia="宋体" w:hAnsi="宋体"/>
                <w:sz w:val="24"/>
                <w:szCs w:val="24"/>
              </w:rPr>
              <w:t>100</w:t>
            </w:r>
          </w:p>
        </w:tc>
      </w:tr>
      <w:tr w:rsidR="007F1302" w:rsidRPr="00DC7966" w:rsidTr="00C159BE">
        <w:trPr>
          <w:trHeight w:val="287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循环风量≥</w:t>
            </w:r>
            <w:r w:rsidRPr="00DC7966">
              <w:rPr>
                <w:rFonts w:ascii="宋体" w:eastAsia="宋体" w:hAnsi="宋体"/>
                <w:sz w:val="24"/>
                <w:szCs w:val="24"/>
              </w:rPr>
              <w:t>m</w:t>
            </w:r>
            <w:r w:rsidRPr="00DC7966">
              <w:rPr>
                <w:rFonts w:ascii="宋体" w:eastAsia="宋体" w:hAnsi="宋体" w:hint="eastAsia"/>
                <w:sz w:val="24"/>
                <w:szCs w:val="24"/>
              </w:rPr>
              <w:t>³</w:t>
            </w:r>
            <w:r w:rsidRPr="00DC7966">
              <w:rPr>
                <w:rFonts w:ascii="宋体" w:eastAsia="宋体" w:hAnsi="宋体"/>
                <w:sz w:val="24"/>
                <w:szCs w:val="24"/>
              </w:rPr>
              <w:t>/h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≥</w:t>
            </w:r>
            <w:r w:rsidRPr="00DC7966">
              <w:rPr>
                <w:rFonts w:ascii="宋体" w:eastAsia="宋体" w:hAnsi="宋体"/>
                <w:sz w:val="24"/>
                <w:szCs w:val="24"/>
              </w:rPr>
              <w:t>1000</w:t>
            </w:r>
          </w:p>
        </w:tc>
      </w:tr>
      <w:tr w:rsidR="007F1302" w:rsidRPr="00DC7966" w:rsidTr="00C159BE">
        <w:trPr>
          <w:trHeight w:val="32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消毒效果≤</w:t>
            </w:r>
            <w:proofErr w:type="spellStart"/>
            <w:r w:rsidRPr="00DC7966">
              <w:rPr>
                <w:rFonts w:ascii="宋体" w:eastAsia="宋体" w:hAnsi="宋体"/>
                <w:sz w:val="24"/>
                <w:szCs w:val="24"/>
              </w:rPr>
              <w:t>cfu</w:t>
            </w:r>
            <w:proofErr w:type="spellEnd"/>
            <w:r w:rsidRPr="00DC7966">
              <w:rPr>
                <w:rFonts w:ascii="宋体" w:eastAsia="宋体" w:hAnsi="宋体"/>
                <w:sz w:val="24"/>
                <w:szCs w:val="24"/>
              </w:rPr>
              <w:t>/m</w:t>
            </w:r>
            <w:r w:rsidRPr="00DC7966">
              <w:rPr>
                <w:rFonts w:ascii="宋体" w:eastAsia="宋体" w:hAnsi="宋体" w:hint="eastAsia"/>
                <w:sz w:val="24"/>
                <w:szCs w:val="24"/>
              </w:rPr>
              <w:t>³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≤</w:t>
            </w:r>
            <w:r w:rsidRPr="00DC7966">
              <w:rPr>
                <w:rFonts w:ascii="宋体" w:eastAsia="宋体" w:hAnsi="宋体"/>
                <w:sz w:val="24"/>
                <w:szCs w:val="24"/>
              </w:rPr>
              <w:t>13(</w:t>
            </w:r>
            <w:r w:rsidRPr="00DC7966">
              <w:rPr>
                <w:rFonts w:ascii="宋体" w:eastAsia="宋体" w:hAnsi="宋体" w:hint="eastAsia"/>
                <w:sz w:val="24"/>
                <w:szCs w:val="24"/>
              </w:rPr>
              <w:t>提供省级疾控中心检测报告</w:t>
            </w:r>
          </w:p>
        </w:tc>
      </w:tr>
      <w:tr w:rsidR="007F1302" w:rsidRPr="00DC7966" w:rsidTr="00C159BE">
        <w:trPr>
          <w:trHeight w:val="287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自然</w:t>
            </w:r>
            <w:proofErr w:type="gramStart"/>
            <w:r w:rsidRPr="00DC7966">
              <w:rPr>
                <w:rFonts w:ascii="宋体" w:eastAsia="宋体" w:hAnsi="宋体" w:hint="eastAsia"/>
                <w:sz w:val="24"/>
                <w:szCs w:val="24"/>
              </w:rPr>
              <w:t>菌</w:t>
            </w:r>
            <w:proofErr w:type="gramEnd"/>
            <w:r w:rsidRPr="00DC7966">
              <w:rPr>
                <w:rFonts w:ascii="宋体" w:eastAsia="宋体" w:hAnsi="宋体" w:hint="eastAsia"/>
                <w:sz w:val="24"/>
                <w:szCs w:val="24"/>
              </w:rPr>
              <w:t>杀灭率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/>
                <w:sz w:val="24"/>
                <w:szCs w:val="24"/>
              </w:rPr>
              <w:t>99.48</w:t>
            </w:r>
            <w:r w:rsidRPr="00DC7966">
              <w:rPr>
                <w:rFonts w:ascii="宋体" w:eastAsia="宋体" w:hAnsi="宋体" w:hint="eastAsia"/>
                <w:sz w:val="24"/>
                <w:szCs w:val="24"/>
              </w:rPr>
              <w:t>％</w:t>
            </w:r>
            <w:r w:rsidRPr="00DC7966">
              <w:rPr>
                <w:rFonts w:ascii="宋体" w:eastAsia="宋体" w:hAnsi="宋体"/>
                <w:sz w:val="24"/>
                <w:szCs w:val="24"/>
              </w:rPr>
              <w:t>(</w:t>
            </w:r>
            <w:r w:rsidRPr="00DC7966">
              <w:rPr>
                <w:rFonts w:ascii="宋体" w:eastAsia="宋体" w:hAnsi="宋体" w:hint="eastAsia"/>
                <w:sz w:val="24"/>
                <w:szCs w:val="24"/>
              </w:rPr>
              <w:t>提供省级疾控中心检测报告</w:t>
            </w:r>
          </w:p>
        </w:tc>
      </w:tr>
      <w:tr w:rsidR="007F1302" w:rsidRPr="00DC7966" w:rsidTr="00C159BE">
        <w:trPr>
          <w:trHeight w:val="287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人工染菌杀灭率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/>
                <w:sz w:val="24"/>
                <w:szCs w:val="24"/>
              </w:rPr>
              <w:t>99.96</w:t>
            </w:r>
            <w:r w:rsidRPr="00DC7966">
              <w:rPr>
                <w:rFonts w:ascii="宋体" w:eastAsia="宋体" w:hAnsi="宋体" w:hint="eastAsia"/>
                <w:sz w:val="24"/>
                <w:szCs w:val="24"/>
              </w:rPr>
              <w:t>％</w:t>
            </w:r>
            <w:r w:rsidRPr="00DC7966">
              <w:rPr>
                <w:rFonts w:ascii="宋体" w:eastAsia="宋体" w:hAnsi="宋体"/>
                <w:sz w:val="24"/>
                <w:szCs w:val="24"/>
              </w:rPr>
              <w:t>(</w:t>
            </w:r>
            <w:r w:rsidRPr="00DC7966">
              <w:rPr>
                <w:rFonts w:ascii="宋体" w:eastAsia="宋体" w:hAnsi="宋体" w:hint="eastAsia"/>
                <w:sz w:val="24"/>
                <w:szCs w:val="24"/>
              </w:rPr>
              <w:t>提供省级疾控中心检测报告</w:t>
            </w:r>
          </w:p>
        </w:tc>
      </w:tr>
      <w:tr w:rsidR="007F1302" w:rsidRPr="00DC7966" w:rsidTr="00C159BE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臭氧残留量（</w:t>
            </w:r>
            <w:r w:rsidRPr="00DC7966">
              <w:rPr>
                <w:rFonts w:ascii="宋体" w:eastAsia="宋体" w:hAnsi="宋体"/>
                <w:sz w:val="24"/>
                <w:szCs w:val="24"/>
              </w:rPr>
              <w:t>mg/m</w:t>
            </w:r>
            <w:r w:rsidRPr="00DC7966">
              <w:rPr>
                <w:rFonts w:ascii="宋体" w:eastAsia="宋体" w:hAnsi="宋体" w:hint="eastAsia"/>
                <w:sz w:val="24"/>
                <w:szCs w:val="24"/>
              </w:rPr>
              <w:t>³）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≤</w:t>
            </w:r>
            <w:r w:rsidRPr="00DC7966">
              <w:rPr>
                <w:rFonts w:ascii="宋体" w:eastAsia="宋体" w:hAnsi="宋体"/>
                <w:sz w:val="24"/>
                <w:szCs w:val="24"/>
              </w:rPr>
              <w:t>0.02</w:t>
            </w:r>
          </w:p>
        </w:tc>
      </w:tr>
      <w:tr w:rsidR="007F1302" w:rsidRPr="00DC7966" w:rsidTr="00C159BE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负离子发生量</w:t>
            </w:r>
          </w:p>
          <w:p w:rsidR="007F1302" w:rsidRPr="00DC7966" w:rsidRDefault="007F1302" w:rsidP="00C159BE">
            <w:pPr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proofErr w:type="gramStart"/>
            <w:r w:rsidRPr="00DC7966"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  <w:r w:rsidRPr="00DC7966">
              <w:rPr>
                <w:rFonts w:ascii="宋体" w:eastAsia="宋体" w:hAnsi="宋体"/>
                <w:sz w:val="24"/>
                <w:szCs w:val="24"/>
              </w:rPr>
              <w:t>/cm</w:t>
            </w:r>
            <w:r w:rsidRPr="00DC7966">
              <w:rPr>
                <w:rFonts w:ascii="宋体" w:eastAsia="宋体" w:hAnsi="宋体" w:hint="eastAsia"/>
                <w:sz w:val="24"/>
                <w:szCs w:val="24"/>
              </w:rPr>
              <w:t>³）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/>
                <w:sz w:val="24"/>
                <w:szCs w:val="24"/>
              </w:rPr>
              <w:t>6</w:t>
            </w:r>
            <w:r w:rsidRPr="00DC7966">
              <w:rPr>
                <w:rFonts w:ascii="宋体" w:eastAsia="宋体" w:hAnsi="宋体" w:cs="Arial"/>
                <w:sz w:val="24"/>
                <w:szCs w:val="24"/>
              </w:rPr>
              <w:t>×10</w:t>
            </w:r>
            <w:r w:rsidRPr="00DC7966">
              <w:rPr>
                <w:rFonts w:ascii="宋体" w:eastAsia="宋体" w:hAnsi="宋体" w:hint="eastAsia"/>
                <w:bCs/>
                <w:sz w:val="24"/>
                <w:szCs w:val="24"/>
                <w:vertAlign w:val="superscript"/>
              </w:rPr>
              <w:t>6</w:t>
            </w:r>
          </w:p>
        </w:tc>
      </w:tr>
      <w:tr w:rsidR="007F1302" w:rsidRPr="00DC7966" w:rsidTr="00C159BE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噪音≤</w:t>
            </w:r>
            <w:proofErr w:type="spellStart"/>
            <w:r w:rsidRPr="00DC7966">
              <w:rPr>
                <w:rFonts w:ascii="宋体" w:eastAsia="宋体" w:hAnsi="宋体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2" w:rsidRPr="00DC7966" w:rsidRDefault="007F1302" w:rsidP="00C15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C7966">
              <w:rPr>
                <w:rFonts w:ascii="宋体" w:eastAsia="宋体" w:hAnsi="宋体" w:hint="eastAsia"/>
                <w:sz w:val="24"/>
                <w:szCs w:val="24"/>
              </w:rPr>
              <w:t>≤</w:t>
            </w:r>
            <w:r w:rsidRPr="00DC7966">
              <w:rPr>
                <w:rFonts w:ascii="宋体" w:eastAsia="宋体" w:hAnsi="宋体"/>
                <w:sz w:val="24"/>
                <w:szCs w:val="24"/>
              </w:rPr>
              <w:t>50</w:t>
            </w:r>
          </w:p>
        </w:tc>
      </w:tr>
    </w:tbl>
    <w:p w:rsidR="007F1302" w:rsidRPr="00DC7966" w:rsidRDefault="007F1302" w:rsidP="007F1302">
      <w:pPr>
        <w:rPr>
          <w:rFonts w:ascii="宋体" w:eastAsia="宋体" w:hAnsi="宋体"/>
          <w:sz w:val="24"/>
          <w:szCs w:val="24"/>
        </w:rPr>
      </w:pPr>
    </w:p>
    <w:p w:rsidR="007F1302" w:rsidRPr="00DC7966" w:rsidRDefault="007F1302" w:rsidP="007F1302">
      <w:pPr>
        <w:rPr>
          <w:rFonts w:ascii="宋体" w:eastAsia="宋体" w:hAnsi="宋体"/>
          <w:sz w:val="24"/>
          <w:szCs w:val="24"/>
        </w:rPr>
      </w:pPr>
    </w:p>
    <w:p w:rsidR="007F1302" w:rsidRDefault="007F1302" w:rsidP="007F1302"/>
    <w:p w:rsidR="00F546CF" w:rsidRDefault="00F546CF"/>
    <w:sectPr w:rsidR="00F546CF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F0" w:rsidRDefault="00FF74F0" w:rsidP="007F1302">
      <w:r>
        <w:separator/>
      </w:r>
    </w:p>
  </w:endnote>
  <w:endnote w:type="continuationSeparator" w:id="0">
    <w:p w:rsidR="00FF74F0" w:rsidRDefault="00FF74F0" w:rsidP="007F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F0" w:rsidRDefault="00FF74F0" w:rsidP="007F1302">
      <w:r>
        <w:separator/>
      </w:r>
    </w:p>
  </w:footnote>
  <w:footnote w:type="continuationSeparator" w:id="0">
    <w:p w:rsidR="00FF74F0" w:rsidRDefault="00FF74F0" w:rsidP="007F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550A7"/>
    <w:multiLevelType w:val="multilevel"/>
    <w:tmpl w:val="72C550A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38"/>
    <w:rsid w:val="007F1302"/>
    <w:rsid w:val="00D34C38"/>
    <w:rsid w:val="00F546CF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3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3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3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3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2023-08-30T05:02:00Z</dcterms:created>
  <dcterms:modified xsi:type="dcterms:W3CDTF">2023-08-30T05:02:00Z</dcterms:modified>
</cp:coreProperties>
</file>