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3E5" w:rsidRDefault="00BC33E5" w:rsidP="00BC33E5">
      <w:pPr>
        <w:rPr>
          <w:b/>
        </w:rPr>
      </w:pPr>
      <w:r>
        <w:rPr>
          <w:rFonts w:hint="eastAsia"/>
          <w:b/>
        </w:rPr>
        <w:t>附件</w:t>
      </w:r>
      <w:r>
        <w:rPr>
          <w:rFonts w:hint="eastAsia"/>
          <w:b/>
        </w:rPr>
        <w:t>1</w:t>
      </w:r>
      <w:r>
        <w:rPr>
          <w:rFonts w:hint="eastAsia"/>
          <w:b/>
        </w:rPr>
        <w:t>：</w:t>
      </w:r>
    </w:p>
    <w:p w:rsidR="00BC33E5" w:rsidRDefault="00BC33E5" w:rsidP="00BC33E5">
      <w:pPr>
        <w:widowControl/>
        <w:shd w:val="clear" w:color="auto" w:fill="FFFFFF"/>
        <w:spacing w:line="345" w:lineRule="atLeast"/>
        <w:jc w:val="center"/>
        <w:rPr>
          <w:rFonts w:ascii="宋体" w:hAnsi="宋体" w:cs="宋体" w:hint="eastAsia"/>
          <w:b/>
          <w:color w:val="000000" w:themeColor="text1"/>
          <w:kern w:val="0"/>
          <w:sz w:val="22"/>
          <w:szCs w:val="21"/>
        </w:rPr>
      </w:pPr>
      <w:r w:rsidRPr="00650F35">
        <w:rPr>
          <w:rFonts w:ascii="宋体" w:hAnsi="宋体" w:cs="宋体" w:hint="eastAsia"/>
          <w:b/>
          <w:color w:val="000000" w:themeColor="text1"/>
          <w:kern w:val="0"/>
          <w:sz w:val="22"/>
          <w:szCs w:val="21"/>
        </w:rPr>
        <w:t>多体位治疗床技术参数</w:t>
      </w:r>
    </w:p>
    <w:p w:rsidR="00BC33E5" w:rsidRPr="000C6D46" w:rsidRDefault="00BC33E5" w:rsidP="00BC33E5">
      <w:pPr>
        <w:widowControl/>
        <w:shd w:val="clear" w:color="auto" w:fill="FFFFFF"/>
        <w:spacing w:line="345" w:lineRule="atLeast"/>
        <w:jc w:val="left"/>
        <w:rPr>
          <w:rFonts w:ascii="宋体" w:hAnsi="宋体" w:cs="宋体"/>
          <w:color w:val="000000" w:themeColor="text1"/>
          <w:kern w:val="0"/>
          <w:sz w:val="22"/>
          <w:szCs w:val="21"/>
        </w:rPr>
      </w:pPr>
      <w:r w:rsidRPr="000C6D46">
        <w:rPr>
          <w:rFonts w:ascii="宋体" w:hAnsi="宋体" w:cs="宋体" w:hint="eastAsia"/>
          <w:color w:val="000000" w:themeColor="text1"/>
          <w:kern w:val="0"/>
          <w:sz w:val="22"/>
          <w:szCs w:val="21"/>
        </w:rPr>
        <w:t>数量：1张</w:t>
      </w:r>
    </w:p>
    <w:p w:rsidR="00BC33E5" w:rsidRPr="00650F35" w:rsidRDefault="00BC33E5" w:rsidP="00BC33E5">
      <w:pPr>
        <w:widowControl/>
        <w:shd w:val="clear" w:color="auto" w:fill="FFFFFF"/>
        <w:spacing w:line="345" w:lineRule="atLeast"/>
        <w:jc w:val="left"/>
        <w:rPr>
          <w:rFonts w:ascii="宋体" w:hAnsi="宋体" w:cs="宋体"/>
          <w:color w:val="000000" w:themeColor="text1"/>
          <w:kern w:val="0"/>
          <w:sz w:val="22"/>
          <w:szCs w:val="21"/>
        </w:rPr>
      </w:pPr>
      <w:r w:rsidRPr="00650F35">
        <w:rPr>
          <w:rFonts w:ascii="宋体" w:hAnsi="宋体" w:cs="宋体"/>
          <w:color w:val="000000" w:themeColor="text1"/>
          <w:kern w:val="0"/>
          <w:sz w:val="22"/>
          <w:szCs w:val="21"/>
        </w:rPr>
        <w:t>1</w:t>
      </w:r>
      <w:r w:rsidRPr="00650F35">
        <w:rPr>
          <w:rFonts w:ascii="宋体" w:hAnsi="宋体" w:cs="宋体" w:hint="eastAsia"/>
          <w:color w:val="000000" w:themeColor="text1"/>
          <w:kern w:val="0"/>
          <w:sz w:val="22"/>
          <w:szCs w:val="21"/>
        </w:rPr>
        <w:t>、五段位设计，各段位均可调节。</w:t>
      </w:r>
    </w:p>
    <w:p w:rsidR="00BC33E5" w:rsidRPr="00650F35" w:rsidRDefault="00BC33E5" w:rsidP="00BC33E5">
      <w:pPr>
        <w:widowControl/>
        <w:shd w:val="clear" w:color="auto" w:fill="FFFFFF"/>
        <w:spacing w:line="345" w:lineRule="atLeast"/>
        <w:jc w:val="left"/>
        <w:rPr>
          <w:rFonts w:ascii="宋体" w:hAnsi="宋体" w:cs="宋体"/>
          <w:color w:val="000000" w:themeColor="text1"/>
          <w:kern w:val="0"/>
          <w:sz w:val="22"/>
          <w:szCs w:val="21"/>
        </w:rPr>
      </w:pPr>
      <w:r w:rsidRPr="00650F35">
        <w:rPr>
          <w:rFonts w:ascii="宋体" w:hAnsi="宋体" w:cs="宋体" w:hint="eastAsia"/>
          <w:color w:val="000000" w:themeColor="text1"/>
          <w:kern w:val="0"/>
          <w:sz w:val="22"/>
          <w:szCs w:val="21"/>
        </w:rPr>
        <w:t>2、收滑轮踏板：产品能通过收滑轮踏板实现固定和移动功能的转换。</w:t>
      </w:r>
    </w:p>
    <w:p w:rsidR="00BC33E5" w:rsidRPr="00650F35" w:rsidRDefault="00BC33E5" w:rsidP="00BC33E5">
      <w:pPr>
        <w:widowControl/>
        <w:shd w:val="clear" w:color="auto" w:fill="FFFFFF"/>
        <w:spacing w:line="345" w:lineRule="atLeast"/>
        <w:jc w:val="left"/>
        <w:rPr>
          <w:rFonts w:ascii="宋体" w:hAnsi="宋体" w:cs="宋体"/>
          <w:color w:val="000000" w:themeColor="text1"/>
          <w:kern w:val="0"/>
          <w:sz w:val="22"/>
          <w:szCs w:val="21"/>
        </w:rPr>
      </w:pPr>
      <w:r w:rsidRPr="00650F35">
        <w:rPr>
          <w:rFonts w:ascii="宋体" w:hAnsi="宋体" w:cs="宋体"/>
          <w:color w:val="000000" w:themeColor="text1"/>
          <w:kern w:val="0"/>
          <w:sz w:val="22"/>
          <w:szCs w:val="21"/>
        </w:rPr>
        <w:t>3</w:t>
      </w:r>
      <w:r w:rsidRPr="00650F35">
        <w:rPr>
          <w:rFonts w:ascii="宋体" w:hAnsi="宋体" w:cs="宋体" w:hint="eastAsia"/>
          <w:color w:val="000000" w:themeColor="text1"/>
          <w:kern w:val="0"/>
          <w:sz w:val="22"/>
          <w:szCs w:val="21"/>
        </w:rPr>
        <w:t>、环形脚控开关，医生可在床体周围任意位置调整床体电机，方便操作治疗。</w:t>
      </w:r>
    </w:p>
    <w:p w:rsidR="00BC33E5" w:rsidRPr="00650F35" w:rsidRDefault="00BC33E5" w:rsidP="00BC33E5">
      <w:pPr>
        <w:widowControl/>
        <w:shd w:val="clear" w:color="auto" w:fill="FFFFFF"/>
        <w:spacing w:line="345" w:lineRule="atLeast"/>
        <w:jc w:val="left"/>
        <w:rPr>
          <w:rFonts w:ascii="宋体" w:hAnsi="宋体" w:cs="宋体"/>
          <w:color w:val="000000" w:themeColor="text1"/>
          <w:kern w:val="0"/>
          <w:sz w:val="22"/>
          <w:szCs w:val="21"/>
        </w:rPr>
      </w:pPr>
      <w:bookmarkStart w:id="0" w:name="_Hlk145946186"/>
      <w:r w:rsidRPr="00650F35">
        <w:rPr>
          <w:rFonts w:ascii="宋体" w:hAnsi="宋体" w:cs="宋体" w:hint="eastAsia"/>
          <w:color w:val="000000" w:themeColor="text1"/>
          <w:kern w:val="0"/>
          <w:sz w:val="22"/>
          <w:szCs w:val="21"/>
        </w:rPr>
        <w:t>4、</w:t>
      </w:r>
      <w:bookmarkStart w:id="1" w:name="_Hlk145945942"/>
      <w:r w:rsidRPr="00650F35">
        <w:rPr>
          <w:rFonts w:ascii="宋体" w:hAnsi="宋体" w:cs="宋体" w:hint="eastAsia"/>
          <w:color w:val="000000" w:themeColor="text1"/>
          <w:kern w:val="0"/>
          <w:sz w:val="22"/>
          <w:szCs w:val="21"/>
        </w:rPr>
        <w:t>上臂支架升降可调：0～25cm，可平面旋转360°。</w:t>
      </w:r>
      <w:bookmarkEnd w:id="1"/>
    </w:p>
    <w:bookmarkEnd w:id="0"/>
    <w:p w:rsidR="00BC33E5" w:rsidRPr="00650F35" w:rsidRDefault="00BC33E5" w:rsidP="00BC33E5">
      <w:pPr>
        <w:widowControl/>
        <w:shd w:val="clear" w:color="auto" w:fill="FFFFFF"/>
        <w:spacing w:line="345" w:lineRule="atLeast"/>
        <w:jc w:val="left"/>
        <w:rPr>
          <w:rFonts w:ascii="宋体" w:hAnsi="宋体" w:cs="宋体"/>
          <w:color w:val="000000" w:themeColor="text1"/>
          <w:kern w:val="0"/>
          <w:sz w:val="22"/>
          <w:szCs w:val="21"/>
        </w:rPr>
      </w:pPr>
      <w:r w:rsidRPr="00650F35">
        <w:rPr>
          <w:rFonts w:ascii="宋体" w:hAnsi="宋体" w:cs="宋体"/>
          <w:color w:val="000000" w:themeColor="text1"/>
          <w:kern w:val="0"/>
          <w:sz w:val="22"/>
          <w:szCs w:val="21"/>
        </w:rPr>
        <w:t>5</w:t>
      </w:r>
      <w:r w:rsidRPr="00650F35">
        <w:rPr>
          <w:rFonts w:ascii="宋体" w:hAnsi="宋体" w:cs="宋体" w:hint="eastAsia"/>
          <w:color w:val="000000" w:themeColor="text1"/>
          <w:kern w:val="0"/>
          <w:sz w:val="22"/>
          <w:szCs w:val="21"/>
        </w:rPr>
        <w:t>、抗菌耐磨高弹力皮革，高阻燃性、抗菌、耐温、防划、床体弹力好、舒适。</w:t>
      </w:r>
    </w:p>
    <w:p w:rsidR="00BC33E5" w:rsidRPr="00650F35" w:rsidRDefault="00BC33E5" w:rsidP="00BC33E5">
      <w:pPr>
        <w:widowControl/>
        <w:shd w:val="clear" w:color="auto" w:fill="FFFFFF"/>
        <w:spacing w:line="345" w:lineRule="atLeast"/>
        <w:jc w:val="left"/>
        <w:rPr>
          <w:rFonts w:ascii="宋体" w:hAnsi="宋体" w:cs="宋体"/>
          <w:color w:val="000000" w:themeColor="text1"/>
          <w:kern w:val="0"/>
          <w:sz w:val="22"/>
          <w:szCs w:val="21"/>
        </w:rPr>
      </w:pPr>
      <w:bookmarkStart w:id="2" w:name="_Hlk145946201"/>
      <w:r w:rsidRPr="00650F35">
        <w:rPr>
          <w:rFonts w:ascii="宋体" w:hAnsi="宋体" w:cs="宋体"/>
          <w:color w:val="000000" w:themeColor="text1"/>
          <w:kern w:val="0"/>
          <w:sz w:val="22"/>
          <w:szCs w:val="21"/>
        </w:rPr>
        <w:t>6</w:t>
      </w:r>
      <w:r w:rsidRPr="00650F35">
        <w:rPr>
          <w:rFonts w:ascii="宋体" w:hAnsi="宋体" w:cs="宋体" w:hint="eastAsia"/>
          <w:color w:val="000000" w:themeColor="text1"/>
          <w:kern w:val="0"/>
          <w:sz w:val="22"/>
          <w:szCs w:val="21"/>
        </w:rPr>
        <w:t>、</w:t>
      </w:r>
      <w:bookmarkStart w:id="3" w:name="_Hlk145945285"/>
      <w:r w:rsidRPr="00650F35">
        <w:rPr>
          <w:rFonts w:ascii="宋体" w:hAnsi="宋体" w:cs="宋体" w:hint="eastAsia"/>
          <w:color w:val="000000" w:themeColor="text1"/>
          <w:kern w:val="0"/>
          <w:sz w:val="22"/>
          <w:szCs w:val="21"/>
        </w:rPr>
        <w:t>设备采用直线电机和气动弹簧，能够在临床上使用更加安全。</w:t>
      </w:r>
    </w:p>
    <w:bookmarkEnd w:id="2"/>
    <w:bookmarkEnd w:id="3"/>
    <w:p w:rsidR="00BC33E5" w:rsidRPr="00650F35" w:rsidRDefault="00BC33E5" w:rsidP="00BC33E5">
      <w:pPr>
        <w:widowControl/>
        <w:shd w:val="clear" w:color="auto" w:fill="FFFFFF"/>
        <w:spacing w:line="345" w:lineRule="atLeast"/>
        <w:jc w:val="left"/>
        <w:rPr>
          <w:rFonts w:ascii="宋体" w:hAnsi="宋体" w:cs="宋体"/>
          <w:color w:val="000000" w:themeColor="text1"/>
          <w:kern w:val="0"/>
          <w:sz w:val="22"/>
          <w:szCs w:val="21"/>
        </w:rPr>
      </w:pPr>
      <w:r w:rsidRPr="00650F35">
        <w:rPr>
          <w:rFonts w:ascii="宋体" w:hAnsi="宋体" w:cs="宋体"/>
          <w:color w:val="000000" w:themeColor="text1"/>
          <w:kern w:val="0"/>
          <w:sz w:val="22"/>
          <w:szCs w:val="21"/>
        </w:rPr>
        <w:t>7</w:t>
      </w:r>
      <w:r w:rsidRPr="00650F35">
        <w:rPr>
          <w:rFonts w:ascii="宋体" w:hAnsi="宋体" w:cs="宋体" w:hint="eastAsia"/>
          <w:color w:val="000000" w:themeColor="text1"/>
          <w:kern w:val="0"/>
          <w:sz w:val="22"/>
          <w:szCs w:val="21"/>
        </w:rPr>
        <w:t>、支撑脚架：模具铸造成型，外观优美，坚固耐用。</w:t>
      </w:r>
    </w:p>
    <w:p w:rsidR="00BC33E5" w:rsidRPr="00650F35" w:rsidRDefault="00BC33E5" w:rsidP="00BC33E5">
      <w:pPr>
        <w:widowControl/>
        <w:shd w:val="clear" w:color="auto" w:fill="FFFFFF"/>
        <w:spacing w:line="345" w:lineRule="atLeast"/>
        <w:jc w:val="left"/>
        <w:rPr>
          <w:rFonts w:ascii="宋体" w:hAnsi="宋体" w:cs="宋体"/>
          <w:color w:val="000000" w:themeColor="text1"/>
          <w:kern w:val="0"/>
          <w:sz w:val="22"/>
          <w:szCs w:val="21"/>
        </w:rPr>
      </w:pPr>
      <w:r w:rsidRPr="00650F35">
        <w:rPr>
          <w:rFonts w:ascii="宋体" w:hAnsi="宋体" w:cs="宋体"/>
          <w:color w:val="000000" w:themeColor="text1"/>
          <w:kern w:val="0"/>
          <w:sz w:val="22"/>
          <w:szCs w:val="21"/>
        </w:rPr>
        <w:t>8</w:t>
      </w:r>
      <w:r w:rsidRPr="00650F35">
        <w:rPr>
          <w:rFonts w:ascii="宋体" w:hAnsi="宋体" w:cs="宋体" w:hint="eastAsia"/>
          <w:color w:val="000000" w:themeColor="text1"/>
          <w:kern w:val="0"/>
          <w:sz w:val="22"/>
          <w:szCs w:val="21"/>
        </w:rPr>
        <w:t>、床板安全工作载荷：</w:t>
      </w:r>
      <w:bookmarkStart w:id="4" w:name="OLE_LINK2"/>
      <w:bookmarkStart w:id="5" w:name="_Hlk145946216"/>
      <w:r w:rsidRPr="00650F35">
        <w:rPr>
          <w:rFonts w:ascii="宋体" w:hAnsi="宋体" w:cs="宋体" w:hint="eastAsia"/>
          <w:color w:val="000000" w:themeColor="text1"/>
          <w:kern w:val="0"/>
          <w:sz w:val="22"/>
          <w:szCs w:val="21"/>
        </w:rPr>
        <w:t>≥</w:t>
      </w:r>
      <w:bookmarkEnd w:id="4"/>
      <w:r w:rsidRPr="00650F35">
        <w:rPr>
          <w:rFonts w:ascii="宋体" w:hAnsi="宋体" w:cs="宋体" w:hint="eastAsia"/>
          <w:color w:val="000000" w:themeColor="text1"/>
          <w:kern w:val="0"/>
          <w:sz w:val="22"/>
          <w:szCs w:val="21"/>
        </w:rPr>
        <w:t>17</w:t>
      </w:r>
      <w:r w:rsidRPr="00650F35">
        <w:rPr>
          <w:rFonts w:ascii="宋体" w:hAnsi="宋体" w:cs="宋体"/>
          <w:color w:val="000000" w:themeColor="text1"/>
          <w:kern w:val="0"/>
          <w:sz w:val="22"/>
          <w:szCs w:val="21"/>
        </w:rPr>
        <w:t>0</w:t>
      </w:r>
      <w:r w:rsidRPr="00650F35">
        <w:rPr>
          <w:rFonts w:ascii="宋体" w:hAnsi="宋体" w:cs="宋体" w:hint="eastAsia"/>
          <w:color w:val="000000" w:themeColor="text1"/>
          <w:kern w:val="0"/>
          <w:sz w:val="22"/>
          <w:szCs w:val="21"/>
        </w:rPr>
        <w:t>kg（患者135kg）。</w:t>
      </w:r>
      <w:bookmarkEnd w:id="5"/>
    </w:p>
    <w:p w:rsidR="00BC33E5" w:rsidRPr="00650F35" w:rsidRDefault="00BC33E5" w:rsidP="00BC33E5">
      <w:pPr>
        <w:widowControl/>
        <w:shd w:val="clear" w:color="auto" w:fill="FFFFFF"/>
        <w:spacing w:line="345" w:lineRule="atLeast"/>
        <w:jc w:val="left"/>
        <w:rPr>
          <w:rFonts w:ascii="宋体" w:hAnsi="宋体" w:cs="宋体"/>
          <w:color w:val="000000" w:themeColor="text1"/>
          <w:kern w:val="0"/>
          <w:sz w:val="22"/>
          <w:szCs w:val="21"/>
        </w:rPr>
      </w:pPr>
      <w:r w:rsidRPr="00650F35">
        <w:rPr>
          <w:rFonts w:ascii="宋体" w:hAnsi="宋体" w:cs="宋体"/>
          <w:color w:val="000000" w:themeColor="text1"/>
          <w:kern w:val="0"/>
          <w:sz w:val="22"/>
          <w:szCs w:val="21"/>
        </w:rPr>
        <w:t>9</w:t>
      </w:r>
      <w:r w:rsidRPr="00650F35">
        <w:rPr>
          <w:rFonts w:ascii="宋体" w:hAnsi="宋体" w:cs="宋体" w:hint="eastAsia"/>
          <w:color w:val="000000" w:themeColor="text1"/>
          <w:kern w:val="0"/>
          <w:sz w:val="22"/>
          <w:szCs w:val="21"/>
        </w:rPr>
        <w:t>、床面规格：65(W)cm*190(L)cm，长、宽偏差±5%。</w:t>
      </w:r>
    </w:p>
    <w:p w:rsidR="00BC33E5" w:rsidRPr="00650F35" w:rsidRDefault="00BC33E5" w:rsidP="00BC33E5">
      <w:pPr>
        <w:widowControl/>
        <w:shd w:val="clear" w:color="auto" w:fill="FFFFFF"/>
        <w:spacing w:line="345" w:lineRule="atLeast"/>
        <w:jc w:val="left"/>
        <w:rPr>
          <w:rFonts w:ascii="宋体" w:hAnsi="宋体" w:cs="宋体"/>
          <w:color w:val="000000" w:themeColor="text1"/>
          <w:kern w:val="0"/>
          <w:sz w:val="22"/>
          <w:szCs w:val="21"/>
        </w:rPr>
      </w:pPr>
      <w:r w:rsidRPr="00650F35">
        <w:rPr>
          <w:rFonts w:ascii="宋体" w:hAnsi="宋体" w:cs="宋体" w:hint="eastAsia"/>
          <w:color w:val="000000" w:themeColor="text1"/>
          <w:kern w:val="0"/>
          <w:sz w:val="22"/>
          <w:szCs w:val="21"/>
        </w:rPr>
        <w:t>10、升降高度：55cm～100cm。</w:t>
      </w:r>
    </w:p>
    <w:p w:rsidR="00BC33E5" w:rsidRPr="00650F35" w:rsidRDefault="00BC33E5" w:rsidP="00BC33E5">
      <w:pPr>
        <w:widowControl/>
        <w:shd w:val="clear" w:color="auto" w:fill="FFFFFF"/>
        <w:spacing w:line="345" w:lineRule="atLeast"/>
        <w:jc w:val="left"/>
        <w:rPr>
          <w:rFonts w:ascii="宋体" w:hAnsi="宋体" w:cs="宋体"/>
          <w:color w:val="000000" w:themeColor="text1"/>
          <w:kern w:val="0"/>
          <w:sz w:val="22"/>
          <w:szCs w:val="21"/>
        </w:rPr>
      </w:pPr>
      <w:r w:rsidRPr="00650F35">
        <w:rPr>
          <w:rFonts w:ascii="宋体" w:hAnsi="宋体" w:cs="宋体" w:hint="eastAsia"/>
          <w:color w:val="000000" w:themeColor="text1"/>
          <w:kern w:val="0"/>
          <w:sz w:val="22"/>
          <w:szCs w:val="21"/>
        </w:rPr>
        <w:t>1</w:t>
      </w:r>
      <w:r w:rsidRPr="00650F35">
        <w:rPr>
          <w:rFonts w:ascii="宋体" w:hAnsi="宋体" w:cs="宋体"/>
          <w:color w:val="000000" w:themeColor="text1"/>
          <w:kern w:val="0"/>
          <w:sz w:val="22"/>
          <w:szCs w:val="21"/>
        </w:rPr>
        <w:t>1</w:t>
      </w:r>
      <w:r w:rsidRPr="00650F35">
        <w:rPr>
          <w:rFonts w:ascii="宋体" w:hAnsi="宋体" w:cs="宋体" w:hint="eastAsia"/>
          <w:color w:val="000000" w:themeColor="text1"/>
          <w:kern w:val="0"/>
          <w:sz w:val="22"/>
          <w:szCs w:val="21"/>
        </w:rPr>
        <w:t>、头部段面调节角度：-60°～45°。</w:t>
      </w:r>
    </w:p>
    <w:p w:rsidR="00BC33E5" w:rsidRPr="00650F35" w:rsidRDefault="00BC33E5" w:rsidP="00BC33E5">
      <w:pPr>
        <w:widowControl/>
        <w:shd w:val="clear" w:color="auto" w:fill="FFFFFF"/>
        <w:spacing w:line="345" w:lineRule="atLeast"/>
        <w:jc w:val="left"/>
        <w:rPr>
          <w:rFonts w:ascii="宋体" w:hAnsi="宋体" w:cs="宋体"/>
          <w:color w:val="000000" w:themeColor="text1"/>
          <w:kern w:val="0"/>
          <w:sz w:val="22"/>
          <w:szCs w:val="21"/>
        </w:rPr>
      </w:pPr>
      <w:r w:rsidRPr="00650F35">
        <w:rPr>
          <w:rFonts w:ascii="宋体" w:hAnsi="宋体" w:cs="宋体" w:hint="eastAsia"/>
          <w:color w:val="000000" w:themeColor="text1"/>
          <w:kern w:val="0"/>
          <w:sz w:val="22"/>
          <w:szCs w:val="21"/>
        </w:rPr>
        <w:t>1</w:t>
      </w:r>
      <w:r w:rsidRPr="00650F35">
        <w:rPr>
          <w:rFonts w:ascii="宋体" w:hAnsi="宋体" w:cs="宋体"/>
          <w:color w:val="000000" w:themeColor="text1"/>
          <w:kern w:val="0"/>
          <w:sz w:val="22"/>
          <w:szCs w:val="21"/>
        </w:rPr>
        <w:t>2</w:t>
      </w:r>
      <w:r w:rsidRPr="00650F35">
        <w:rPr>
          <w:rFonts w:ascii="宋体" w:hAnsi="宋体" w:cs="宋体" w:hint="eastAsia"/>
          <w:color w:val="000000" w:themeColor="text1"/>
          <w:kern w:val="0"/>
          <w:sz w:val="22"/>
          <w:szCs w:val="21"/>
        </w:rPr>
        <w:t>、腿部段面最大调节角度：</w:t>
      </w:r>
      <w:bookmarkStart w:id="6" w:name="OLE_LINK1"/>
      <w:r w:rsidRPr="00650F35">
        <w:rPr>
          <w:rFonts w:ascii="宋体" w:hAnsi="宋体" w:cs="宋体" w:hint="eastAsia"/>
          <w:color w:val="000000" w:themeColor="text1"/>
          <w:kern w:val="0"/>
          <w:sz w:val="22"/>
          <w:szCs w:val="21"/>
        </w:rPr>
        <w:t>≥</w:t>
      </w:r>
      <w:bookmarkEnd w:id="6"/>
      <w:r w:rsidRPr="00650F35">
        <w:rPr>
          <w:rFonts w:ascii="宋体" w:hAnsi="宋体" w:cs="宋体" w:hint="eastAsia"/>
          <w:color w:val="000000" w:themeColor="text1"/>
          <w:kern w:val="0"/>
          <w:sz w:val="22"/>
          <w:szCs w:val="21"/>
        </w:rPr>
        <w:t>75°。</w:t>
      </w:r>
    </w:p>
    <w:p w:rsidR="00BC33E5" w:rsidRPr="00650F35" w:rsidRDefault="00BC33E5" w:rsidP="00BC33E5">
      <w:pPr>
        <w:widowControl/>
        <w:shd w:val="clear" w:color="auto" w:fill="FFFFFF"/>
        <w:spacing w:line="345" w:lineRule="atLeast"/>
        <w:jc w:val="left"/>
        <w:rPr>
          <w:rFonts w:ascii="宋体" w:hAnsi="宋体" w:cs="宋体"/>
          <w:color w:val="000000" w:themeColor="text1"/>
          <w:kern w:val="0"/>
          <w:sz w:val="22"/>
          <w:szCs w:val="21"/>
        </w:rPr>
      </w:pPr>
      <w:r w:rsidRPr="00650F35">
        <w:rPr>
          <w:rFonts w:ascii="宋体" w:hAnsi="宋体" w:cs="宋体" w:hint="eastAsia"/>
          <w:color w:val="000000" w:themeColor="text1"/>
          <w:kern w:val="0"/>
          <w:sz w:val="22"/>
          <w:szCs w:val="21"/>
        </w:rPr>
        <w:t>1</w:t>
      </w:r>
      <w:r w:rsidRPr="00650F35">
        <w:rPr>
          <w:rFonts w:ascii="宋体" w:hAnsi="宋体" w:cs="宋体"/>
          <w:color w:val="000000" w:themeColor="text1"/>
          <w:kern w:val="0"/>
          <w:sz w:val="22"/>
          <w:szCs w:val="21"/>
        </w:rPr>
        <w:t>3</w:t>
      </w:r>
      <w:r w:rsidRPr="00650F35">
        <w:rPr>
          <w:rFonts w:ascii="宋体" w:hAnsi="宋体" w:cs="宋体" w:hint="eastAsia"/>
          <w:color w:val="000000" w:themeColor="text1"/>
          <w:kern w:val="0"/>
          <w:sz w:val="22"/>
          <w:szCs w:val="21"/>
        </w:rPr>
        <w:t>、胸腰段面最大调节角度：≥120°。</w:t>
      </w:r>
    </w:p>
    <w:p w:rsidR="00BC33E5" w:rsidRPr="00650F35" w:rsidRDefault="00BC33E5" w:rsidP="00BC33E5">
      <w:pPr>
        <w:widowControl/>
        <w:shd w:val="clear" w:color="auto" w:fill="FFFFFF"/>
        <w:spacing w:line="345" w:lineRule="atLeast"/>
        <w:jc w:val="left"/>
        <w:rPr>
          <w:rFonts w:ascii="宋体" w:hAnsi="宋体" w:cs="宋体"/>
          <w:color w:val="000000" w:themeColor="text1"/>
          <w:kern w:val="0"/>
          <w:sz w:val="22"/>
          <w:szCs w:val="21"/>
        </w:rPr>
      </w:pPr>
      <w:r w:rsidRPr="00650F35">
        <w:rPr>
          <w:rFonts w:ascii="宋体" w:hAnsi="宋体" w:cs="宋体" w:hint="eastAsia"/>
          <w:color w:val="000000" w:themeColor="text1"/>
          <w:kern w:val="0"/>
          <w:sz w:val="22"/>
          <w:szCs w:val="21"/>
        </w:rPr>
        <w:t>1</w:t>
      </w:r>
      <w:r w:rsidRPr="00650F35">
        <w:rPr>
          <w:rFonts w:ascii="宋体" w:hAnsi="宋体" w:cs="宋体"/>
          <w:color w:val="000000" w:themeColor="text1"/>
          <w:kern w:val="0"/>
          <w:sz w:val="22"/>
          <w:szCs w:val="21"/>
        </w:rPr>
        <w:t>4</w:t>
      </w:r>
      <w:r w:rsidRPr="00650F35">
        <w:rPr>
          <w:rFonts w:ascii="宋体" w:hAnsi="宋体" w:cs="宋体" w:hint="eastAsia"/>
          <w:color w:val="000000" w:themeColor="text1"/>
          <w:kern w:val="0"/>
          <w:sz w:val="22"/>
          <w:szCs w:val="21"/>
        </w:rPr>
        <w:t>、配备紧急停止开关。</w:t>
      </w:r>
    </w:p>
    <w:p w:rsidR="00BC33E5" w:rsidRPr="00650F35" w:rsidRDefault="00BC33E5" w:rsidP="00BC33E5">
      <w:pPr>
        <w:widowControl/>
        <w:shd w:val="clear" w:color="auto" w:fill="FFFFFF"/>
        <w:spacing w:line="345" w:lineRule="atLeast"/>
        <w:jc w:val="left"/>
        <w:rPr>
          <w:rFonts w:ascii="宋体" w:hAnsi="宋体" w:cs="宋体"/>
          <w:color w:val="000000" w:themeColor="text1"/>
          <w:kern w:val="0"/>
          <w:sz w:val="22"/>
          <w:szCs w:val="21"/>
        </w:rPr>
      </w:pPr>
      <w:r w:rsidRPr="00650F35">
        <w:rPr>
          <w:rFonts w:ascii="宋体" w:hAnsi="宋体" w:cs="宋体" w:hint="eastAsia"/>
          <w:color w:val="000000" w:themeColor="text1"/>
          <w:kern w:val="0"/>
          <w:sz w:val="22"/>
          <w:szCs w:val="21"/>
        </w:rPr>
        <w:t>1</w:t>
      </w:r>
      <w:r w:rsidRPr="00650F35">
        <w:rPr>
          <w:rFonts w:ascii="宋体" w:hAnsi="宋体" w:cs="宋体"/>
          <w:color w:val="000000" w:themeColor="text1"/>
          <w:kern w:val="0"/>
          <w:sz w:val="22"/>
          <w:szCs w:val="21"/>
        </w:rPr>
        <w:t>5</w:t>
      </w:r>
      <w:r w:rsidRPr="00650F35">
        <w:rPr>
          <w:rFonts w:ascii="宋体" w:hAnsi="宋体" w:cs="宋体" w:hint="eastAsia"/>
          <w:color w:val="000000" w:themeColor="text1"/>
          <w:kern w:val="0"/>
          <w:sz w:val="22"/>
          <w:szCs w:val="21"/>
        </w:rPr>
        <w:t>、运行模式：间歇运行。</w:t>
      </w:r>
    </w:p>
    <w:p w:rsidR="00BC33E5" w:rsidRPr="00650F35" w:rsidRDefault="00BC33E5" w:rsidP="00BC33E5">
      <w:pPr>
        <w:widowControl/>
        <w:shd w:val="clear" w:color="auto" w:fill="FFFFFF"/>
        <w:spacing w:line="345" w:lineRule="atLeast"/>
        <w:jc w:val="left"/>
        <w:rPr>
          <w:rFonts w:ascii="宋体" w:hAnsi="宋体" w:cs="宋体"/>
          <w:color w:val="000000" w:themeColor="text1"/>
          <w:kern w:val="0"/>
          <w:sz w:val="22"/>
          <w:szCs w:val="21"/>
        </w:rPr>
      </w:pPr>
      <w:r w:rsidRPr="00650F35">
        <w:rPr>
          <w:rFonts w:ascii="宋体" w:hAnsi="宋体" w:cs="宋体"/>
          <w:color w:val="000000" w:themeColor="text1"/>
          <w:kern w:val="0"/>
          <w:sz w:val="22"/>
          <w:szCs w:val="21"/>
        </w:rPr>
        <w:t>16</w:t>
      </w:r>
      <w:r w:rsidRPr="00650F35">
        <w:rPr>
          <w:rFonts w:ascii="宋体" w:hAnsi="宋体" w:cs="宋体" w:hint="eastAsia"/>
          <w:color w:val="000000" w:themeColor="text1"/>
          <w:kern w:val="0"/>
          <w:sz w:val="22"/>
          <w:szCs w:val="21"/>
        </w:rPr>
        <w:t>、电源输入：a.c.220V  50 Hz。</w:t>
      </w:r>
    </w:p>
    <w:p w:rsidR="00BC33E5" w:rsidRPr="00650F35" w:rsidRDefault="00BC33E5" w:rsidP="00BC33E5">
      <w:pPr>
        <w:widowControl/>
        <w:shd w:val="clear" w:color="auto" w:fill="FFFFFF"/>
        <w:spacing w:line="345" w:lineRule="atLeast"/>
        <w:jc w:val="left"/>
        <w:rPr>
          <w:rFonts w:ascii="宋体" w:hAnsi="宋体" w:cs="宋体"/>
          <w:color w:val="000000" w:themeColor="text1"/>
          <w:kern w:val="0"/>
          <w:sz w:val="22"/>
          <w:szCs w:val="21"/>
        </w:rPr>
      </w:pPr>
      <w:r w:rsidRPr="00650F35">
        <w:rPr>
          <w:rFonts w:ascii="宋体" w:hAnsi="宋体" w:cs="宋体" w:hint="eastAsia"/>
          <w:color w:val="000000" w:themeColor="text1"/>
          <w:kern w:val="0"/>
          <w:sz w:val="22"/>
          <w:szCs w:val="21"/>
        </w:rPr>
        <w:t>17、质保期：三年。</w:t>
      </w:r>
    </w:p>
    <w:p w:rsidR="00BC33E5" w:rsidRPr="00650F35" w:rsidRDefault="00BC33E5" w:rsidP="00BC33E5">
      <w:pPr>
        <w:widowControl/>
        <w:shd w:val="clear" w:color="auto" w:fill="FFFFFF"/>
        <w:spacing w:line="345" w:lineRule="atLeast"/>
        <w:jc w:val="left"/>
        <w:rPr>
          <w:rFonts w:ascii="宋体" w:hAnsi="宋体" w:cs="宋体"/>
          <w:color w:val="000000" w:themeColor="text1"/>
          <w:kern w:val="0"/>
          <w:sz w:val="22"/>
          <w:szCs w:val="21"/>
        </w:rPr>
      </w:pPr>
    </w:p>
    <w:p w:rsidR="00FB5DDD" w:rsidRPr="00BC33E5" w:rsidRDefault="00FB5DDD">
      <w:bookmarkStart w:id="7" w:name="_GoBack"/>
      <w:bookmarkEnd w:id="7"/>
    </w:p>
    <w:sectPr w:rsidR="00FB5DDD" w:rsidRPr="00BC33E5" w:rsidSect="004A19B9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104A" w:rsidRDefault="00DD104A" w:rsidP="00BC33E5">
      <w:r>
        <w:separator/>
      </w:r>
    </w:p>
  </w:endnote>
  <w:endnote w:type="continuationSeparator" w:id="0">
    <w:p w:rsidR="00DD104A" w:rsidRDefault="00DD104A" w:rsidP="00BC3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104A" w:rsidRDefault="00DD104A" w:rsidP="00BC33E5">
      <w:r>
        <w:separator/>
      </w:r>
    </w:p>
  </w:footnote>
  <w:footnote w:type="continuationSeparator" w:id="0">
    <w:p w:rsidR="00DD104A" w:rsidRDefault="00DD104A" w:rsidP="00BC33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A88"/>
    <w:rsid w:val="00BC33E5"/>
    <w:rsid w:val="00C64A88"/>
    <w:rsid w:val="00DD104A"/>
    <w:rsid w:val="00FB5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3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C33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C33E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C33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C33E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3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C33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C33E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C33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C33E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</dc:creator>
  <cp:keywords/>
  <dc:description/>
  <cp:lastModifiedBy>My</cp:lastModifiedBy>
  <cp:revision>2</cp:revision>
  <dcterms:created xsi:type="dcterms:W3CDTF">2024-01-02T08:07:00Z</dcterms:created>
  <dcterms:modified xsi:type="dcterms:W3CDTF">2024-01-02T08:07:00Z</dcterms:modified>
</cp:coreProperties>
</file>