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0"/>
          <w:szCs w:val="40"/>
          <w:shd w:val="clear" w:fill="FFFFFF"/>
        </w:rPr>
        <w:t>南昌市第一医院房屋承重鉴定项目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0"/>
          <w:szCs w:val="40"/>
          <w:shd w:val="clear" w:fill="FFFFFF"/>
          <w:lang w:val="en-US" w:eastAsia="zh-CN"/>
        </w:rPr>
        <w:t>鉴定点位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本项目房屋承重鉴定点位（共4个）：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象山路128号东湖院区二号楼7楼病案室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鉴定面积：188.64㎡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象山路128号东湖院区行政楼5楼人事科档案室27.92㎡、财务科档案室86.72㎡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鉴定面积：114.64㎡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象山路128号东湖院区影像楼4楼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highlight w:val="none"/>
          <w:shd w:val="clear" w:fill="FFFFFF"/>
          <w:lang w:val="en-US" w:eastAsia="zh-CN"/>
        </w:rPr>
        <w:t>物资供应科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卫生材料库房、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highlight w:val="none"/>
          <w:shd w:val="clear" w:fill="FFFFFF"/>
          <w:lang w:val="en-US" w:eastAsia="zh-CN"/>
        </w:rPr>
        <w:t>中医科库房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鉴定面积：224.54㎡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象山路128号东湖院区一号楼18楼手术室大手术室2间80㎡、小手术室2间60㎡，鉴定面积：共140㎡。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0" w:firstLine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五、象山路128号东湖院区药剂综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2"/>
          <w:sz w:val="32"/>
          <w:szCs w:val="32"/>
          <w:shd w:val="clear" w:fill="FFFFFF"/>
          <w:lang w:val="en-US" w:eastAsia="zh-CN" w:bidi="ar-SA"/>
        </w:rPr>
        <w:t>合楼2楼老食堂二楼。      鉴定面积:409.47㎡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总共鉴定面积:1077.29㎡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F3104B6-9251-419D-8DA8-EAA06264D8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170F61-BC23-4927-82D8-0609C6BC14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DY5NGRiMDNmZTY0OTlkYjFkMTEyZjk0Mzk1MGQifQ=="/>
  </w:docVars>
  <w:rsids>
    <w:rsidRoot w:val="64CA74D2"/>
    <w:rsid w:val="28F7266C"/>
    <w:rsid w:val="357A38A7"/>
    <w:rsid w:val="4D8C7D50"/>
    <w:rsid w:val="64CA74D2"/>
    <w:rsid w:val="6EC02181"/>
    <w:rsid w:val="6FE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2024-02-23T02:50:00Z</dcterms:created>
  <dc:creator>Emiya Shirou</dc:creator>
  <cp:lastModifiedBy>Emiya Shirou</cp:lastModifiedBy>
  <cp:lastPrinted>2024-03-07T01:06:08Z</cp:lastPrinted>
  <dcterms:modified xsi:type="dcterms:W3CDTF">2024-03-07T01:07:28Z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3D24096E201047CEB3D58FEBCF69582B_11</vt:lpwstr>
  </property>
</Properties>
</file>