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研究者发起的临床研究项目归档目录</w:t>
      </w:r>
    </w:p>
    <w:bookmarkEnd w:id="0"/>
    <w:tbl>
      <w:tblPr>
        <w:tblStyle w:val="5"/>
        <w:tblW w:w="84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408"/>
        <w:gridCol w:w="2475"/>
        <w:gridCol w:w="1635"/>
        <w:gridCol w:w="2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6491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  <w:t>立项编号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Arial" w:hAnsi="Arial" w:eastAsia="宋体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b w:val="0"/>
                <w:bCs/>
                <w:sz w:val="21"/>
                <w:szCs w:val="21"/>
                <w:lang w:val="en-US" w:eastAsia="zh-CN"/>
              </w:rPr>
              <w:t>IIT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eastAsia="宋体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  <w:t>伦理批件号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eastAsia="宋体" w:cs="Arial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  <w:t>申办者/资助方</w:t>
            </w:r>
          </w:p>
        </w:tc>
        <w:tc>
          <w:tcPr>
            <w:tcW w:w="6491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cs="Arial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jc w:val="center"/>
        </w:trPr>
        <w:tc>
          <w:tcPr>
            <w:tcW w:w="1978" w:type="dxa"/>
            <w:gridSpan w:val="2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  <w:t>承担专业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仿宋" w:cs="Arial"/>
                <w:b/>
                <w:sz w:val="24"/>
                <w:szCs w:val="24"/>
                <w:lang w:val="en-US" w:eastAsia="zh-CN"/>
              </w:rPr>
              <w:t>主要研究者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Arial" w:hAnsi="Arial" w:cs="Arial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  <w:jc w:val="center"/>
        </w:trPr>
        <w:tc>
          <w:tcPr>
            <w:tcW w:w="6088" w:type="dxa"/>
            <w:gridSpan w:val="4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归档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文件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研究者发起的临床研究立项申请表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2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科学性审查意见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3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伦理委员会</w:t>
            </w:r>
            <w:r>
              <w:rPr>
                <w:rFonts w:hint="eastAsia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审查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批件</w:t>
            </w:r>
            <w:r>
              <w:rPr>
                <w:rFonts w:hint="eastAsia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及签到表（组长单位和或本中心）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试验方案以及其修正案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知情同意书以及其他提供给受试者的书面材料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研究者简历以及资</w:t>
            </w: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质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文件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</w:rPr>
              <w:t>已签章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</w:rPr>
              <w:t>临床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研究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</w:rPr>
              <w:t>合同</w:t>
            </w:r>
            <w:r>
              <w:rPr>
                <w:rFonts w:hint="eastAsia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或无经费资助声明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科研诚信承诺书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研究者无利益冲突声明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10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人类遗传资源管理办公室批文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研究者手册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或药品说明书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研究医疗器械/药品检验报告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招募受试者和向其宣传的程序性文件（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病例报告表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  <w:lang w:val="en-US" w:eastAsia="zh-CN"/>
              </w:rPr>
              <w:t>样本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资助方资质文件（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</w:t>
            </w: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受试者保险的相关文件（若有）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启动会相关培训记录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</w:rPr>
              <w:t>研究者签名样张以及研究者授权表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质量检查相关记录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已签署的知情同意书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</w:p>
          <w:p>
            <w:pPr>
              <w:spacing w:before="50" w:after="50" w:line="300" w:lineRule="exact"/>
              <w:jc w:val="both"/>
              <w:rPr>
                <w:rFonts w:hint="default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如有，数量：</w:t>
            </w:r>
          </w:p>
          <w:p>
            <w:pPr>
              <w:spacing w:before="50" w:after="50" w:line="300" w:lineRule="exact"/>
              <w:jc w:val="both"/>
              <w:rPr>
                <w:rFonts w:hint="default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已填写的病例报告表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  <w:p>
            <w:pPr>
              <w:spacing w:before="50" w:after="50" w:line="300" w:lineRule="exact"/>
              <w:jc w:val="both"/>
              <w:rPr>
                <w:rFonts w:hint="default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如有，数量：</w:t>
            </w:r>
          </w:p>
          <w:p>
            <w:pPr>
              <w:spacing w:before="50" w:after="50" w:line="300" w:lineRule="exact"/>
              <w:jc w:val="both"/>
              <w:rPr>
                <w:rFonts w:hint="default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5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2"/>
                <w:szCs w:val="22"/>
                <w:lang w:val="en-US" w:eastAsia="zh-CN" w:bidi="ar-SA"/>
              </w:rPr>
              <w:t>原始病历或资料</w:t>
            </w:r>
          </w:p>
        </w:tc>
        <w:tc>
          <w:tcPr>
            <w:tcW w:w="2381" w:type="dxa"/>
            <w:noWrap w:val="0"/>
            <w:vAlign w:val="top"/>
          </w:tcPr>
          <w:p>
            <w:pPr>
              <w:spacing w:before="50" w:after="50" w:line="300" w:lineRule="exact"/>
              <w:jc w:val="both"/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</w:p>
          <w:p>
            <w:pPr>
              <w:spacing w:before="50" w:after="50" w:line="300" w:lineRule="exact"/>
              <w:jc w:val="both"/>
              <w:rPr>
                <w:rFonts w:hint="default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如无，保存地点/方式：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严重不良事件报告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>表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研究药品管理记录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2"/>
                <w:szCs w:val="22"/>
                <w:lang w:val="en-US" w:eastAsia="zh-CN"/>
              </w:rPr>
              <w:t>生物样本管理记录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eastAsia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eastAsia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仿宋" w:cs="Times New Roman"/>
                <w:kern w:val="2"/>
                <w:sz w:val="22"/>
                <w:szCs w:val="22"/>
                <w:lang w:val="en-US" w:eastAsia="zh-CN" w:bidi="ar-SA"/>
              </w:rPr>
              <w:t>受试者相关表格文件（筛选入选、鉴认代码等）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如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2"/>
                <w:szCs w:val="22"/>
              </w:rPr>
              <w:t>有）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>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2"/>
                <w:szCs w:val="22"/>
                <w:lang w:val="en-US" w:eastAsia="zh-CN" w:bidi="ar-SA"/>
              </w:rPr>
              <w:t>IIT项目进展报告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eastAsia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仿宋" w:cs="Times New Roman"/>
                <w:kern w:val="2"/>
                <w:sz w:val="22"/>
                <w:szCs w:val="22"/>
                <w:lang w:val="en-US" w:eastAsia="zh-CN" w:bidi="ar-SA"/>
              </w:rPr>
              <w:t>IIT项目总结报告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spacing w:before="50" w:after="50"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5518" w:type="dxa"/>
            <w:gridSpan w:val="3"/>
            <w:noWrap w:val="0"/>
            <w:vAlign w:val="center"/>
          </w:tcPr>
          <w:p>
            <w:pPr>
              <w:spacing w:before="50" w:after="50"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 w:cs="Times New Roman"/>
                <w:sz w:val="24"/>
                <w:szCs w:val="24"/>
                <w:lang w:val="en-US" w:eastAsia="zh-CN"/>
              </w:rPr>
              <w:t>如有其他文件（请添加行）</w:t>
            </w:r>
          </w:p>
        </w:tc>
        <w:tc>
          <w:tcPr>
            <w:tcW w:w="2381" w:type="dxa"/>
            <w:noWrap w:val="0"/>
            <w:vAlign w:val="center"/>
          </w:tcPr>
          <w:p>
            <w:pPr>
              <w:spacing w:before="50" w:after="50" w:line="3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有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hint="eastAsia" w:eastAsia="仿宋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无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after="0" w:line="480" w:lineRule="auto"/>
        <w:textAlignment w:val="auto"/>
        <w:rPr>
          <w:rFonts w:hint="eastAsia" w:ascii="Times New Roman" w:hAnsi="Times New Roman" w:cs="Times New Roman"/>
          <w:b w:val="0"/>
          <w:bCs w:val="0"/>
          <w:color w:val="auto"/>
          <w:sz w:val="24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8"/>
          <w:lang w:val="en-US" w:eastAsia="zh-CN"/>
        </w:rPr>
        <w:t>档案管理员：                     接收/归档日期：</w:t>
      </w:r>
    </w:p>
    <w:p>
      <w:pPr>
        <w:pStyle w:val="2"/>
        <w:spacing w:after="0" w:line="480" w:lineRule="auto"/>
        <w:rPr>
          <w:rFonts w:hint="default" w:ascii="Times New Roman" w:hAnsi="Times New Roman" w:cs="Times New Roman"/>
          <w:b w:val="0"/>
          <w:bCs w:val="0"/>
          <w:color w:val="auto"/>
          <w:sz w:val="24"/>
          <w:szCs w:val="28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color w:val="auto"/>
          <w:sz w:val="24"/>
          <w:szCs w:val="28"/>
          <w:lang w:val="en-US" w:eastAsia="zh-CN"/>
        </w:rPr>
        <w:t>归档资料递交人：                 递交/归档日期：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eastAsia="宋体"/>
        <w:sz w:val="21"/>
        <w:szCs w:val="32"/>
        <w:lang w:val="en-US" w:eastAsia="zh-CN"/>
      </w:rPr>
    </w:pPr>
    <w:r>
      <w:rPr>
        <w:rFonts w:hint="eastAsia"/>
        <w:sz w:val="21"/>
        <w:szCs w:val="32"/>
        <w:lang w:val="en-US" w:eastAsia="zh-CN"/>
      </w:rPr>
      <w:t>南昌市第一医院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NzM2OGJlZTZhMDIwYWM4ZmYyZWU4YWJlNjMxM2MifQ=="/>
  </w:docVars>
  <w:rsids>
    <w:rsidRoot w:val="48815F87"/>
    <w:rsid w:val="03D86CCA"/>
    <w:rsid w:val="46D6122F"/>
    <w:rsid w:val="48815F87"/>
    <w:rsid w:val="6DE2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707</Characters>
  <Lines>0</Lines>
  <Paragraphs>0</Paragraphs>
  <TotalTime>2</TotalTime>
  <ScaleCrop>false</ScaleCrop>
  <LinksUpToDate>false</LinksUpToDate>
  <CharactersWithSpaces>797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2022-09-05T07:37:00Z</dcterms:created>
  <dc:creator>程晓华</dc:creator>
  <cp:lastModifiedBy>罗艳琴</cp:lastModifiedBy>
  <dcterms:modified xsi:type="dcterms:W3CDTF">2024-04-15T08:26:01Z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8D181F53873D4530961FB4E499307045_13</vt:lpwstr>
  </property>
</Properties>
</file>