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D" w:rsidRPr="008D04B8" w:rsidRDefault="0047282D" w:rsidP="0047282D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47282D" w:rsidRPr="00222B8B" w:rsidRDefault="0047282D" w:rsidP="0047282D">
      <w:pPr>
        <w:jc w:val="center"/>
        <w:rPr>
          <w:b/>
          <w:bCs/>
        </w:rPr>
      </w:pPr>
      <w:r w:rsidRPr="00222B8B">
        <w:rPr>
          <w:rFonts w:hint="eastAsia"/>
          <w:b/>
          <w:sz w:val="22"/>
          <w:szCs w:val="36"/>
        </w:rPr>
        <w:t>生物安全</w:t>
      </w:r>
      <w:bookmarkStart w:id="0" w:name="_GoBack"/>
      <w:bookmarkEnd w:id="0"/>
      <w:r w:rsidRPr="00222B8B">
        <w:rPr>
          <w:rFonts w:hint="eastAsia"/>
          <w:b/>
          <w:sz w:val="22"/>
          <w:szCs w:val="36"/>
        </w:rPr>
        <w:t>柜</w:t>
      </w:r>
      <w:r>
        <w:rPr>
          <w:rFonts w:hint="eastAsia"/>
          <w:b/>
          <w:sz w:val="22"/>
          <w:szCs w:val="36"/>
        </w:rPr>
        <w:t>技术参数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、外部尺寸</w:t>
      </w:r>
      <w:r w:rsidRPr="00222B8B">
        <w:rPr>
          <w:rFonts w:hint="eastAsia"/>
          <w:sz w:val="22"/>
          <w:szCs w:val="36"/>
        </w:rPr>
        <w:t>(</w:t>
      </w:r>
      <w:r w:rsidRPr="00222B8B">
        <w:rPr>
          <w:rFonts w:hint="eastAsia"/>
          <w:sz w:val="22"/>
          <w:szCs w:val="36"/>
        </w:rPr>
        <w:t>宽×深×高</w:t>
      </w:r>
      <w:r w:rsidRPr="00222B8B">
        <w:rPr>
          <w:rFonts w:hint="eastAsia"/>
          <w:sz w:val="22"/>
          <w:szCs w:val="36"/>
        </w:rPr>
        <w:t>)</w:t>
      </w:r>
      <w:r w:rsidRPr="00222B8B">
        <w:rPr>
          <w:rFonts w:hint="eastAsia"/>
          <w:sz w:val="22"/>
          <w:szCs w:val="36"/>
        </w:rPr>
        <w:t>：</w:t>
      </w:r>
      <w:r w:rsidRPr="00222B8B">
        <w:rPr>
          <w:rFonts w:hint="eastAsia"/>
          <w:sz w:val="22"/>
          <w:szCs w:val="36"/>
        </w:rPr>
        <w:t>(1750-1800)mm</w:t>
      </w:r>
      <w:r w:rsidRPr="00222B8B">
        <w:rPr>
          <w:rFonts w:hint="eastAsia"/>
          <w:sz w:val="22"/>
          <w:szCs w:val="36"/>
        </w:rPr>
        <w:t>×</w:t>
      </w:r>
      <w:r w:rsidRPr="00222B8B">
        <w:rPr>
          <w:rFonts w:hint="eastAsia"/>
          <w:sz w:val="22"/>
          <w:szCs w:val="36"/>
        </w:rPr>
        <w:t>(790-850)mm</w:t>
      </w:r>
      <w:r w:rsidRPr="00222B8B">
        <w:rPr>
          <w:rFonts w:hint="eastAsia"/>
          <w:sz w:val="22"/>
          <w:szCs w:val="36"/>
        </w:rPr>
        <w:t>×</w:t>
      </w:r>
      <w:r w:rsidRPr="00222B8B">
        <w:rPr>
          <w:rFonts w:hint="eastAsia"/>
          <w:sz w:val="22"/>
          <w:szCs w:val="36"/>
        </w:rPr>
        <w:t>(2000-2220)mm</w:t>
      </w:r>
      <w:r w:rsidRPr="00222B8B">
        <w:rPr>
          <w:rFonts w:hint="eastAsia"/>
          <w:sz w:val="22"/>
          <w:szCs w:val="36"/>
        </w:rPr>
        <w:t>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</w:t>
      </w:r>
      <w:r w:rsidRPr="00222B8B">
        <w:rPr>
          <w:rFonts w:hint="eastAsia"/>
          <w:sz w:val="22"/>
          <w:szCs w:val="36"/>
        </w:rPr>
        <w:t>、工作区尺寸</w:t>
      </w:r>
      <w:r w:rsidRPr="00222B8B">
        <w:rPr>
          <w:rFonts w:hint="eastAsia"/>
          <w:sz w:val="22"/>
          <w:szCs w:val="36"/>
        </w:rPr>
        <w:t>(</w:t>
      </w:r>
      <w:r w:rsidRPr="00222B8B">
        <w:rPr>
          <w:rFonts w:hint="eastAsia"/>
          <w:sz w:val="22"/>
          <w:szCs w:val="36"/>
        </w:rPr>
        <w:t>宽×深×高</w:t>
      </w:r>
      <w:r w:rsidRPr="00222B8B">
        <w:rPr>
          <w:rFonts w:hint="eastAsia"/>
          <w:sz w:val="22"/>
          <w:szCs w:val="36"/>
        </w:rPr>
        <w:t>)</w:t>
      </w:r>
      <w:r w:rsidRPr="00222B8B">
        <w:rPr>
          <w:rFonts w:hint="eastAsia"/>
          <w:sz w:val="22"/>
          <w:szCs w:val="36"/>
        </w:rPr>
        <w:t>：</w:t>
      </w:r>
      <w:r w:rsidRPr="00222B8B">
        <w:rPr>
          <w:rFonts w:hint="eastAsia"/>
          <w:sz w:val="22"/>
          <w:szCs w:val="36"/>
        </w:rPr>
        <w:t>(1580-1650)mm</w:t>
      </w:r>
      <w:r w:rsidRPr="00222B8B">
        <w:rPr>
          <w:rFonts w:hint="eastAsia"/>
          <w:sz w:val="22"/>
          <w:szCs w:val="36"/>
        </w:rPr>
        <w:t>×</w:t>
      </w:r>
      <w:r w:rsidRPr="00222B8B">
        <w:rPr>
          <w:rFonts w:hint="eastAsia"/>
          <w:sz w:val="22"/>
          <w:szCs w:val="36"/>
        </w:rPr>
        <w:t>(610-650)mm</w:t>
      </w:r>
      <w:r w:rsidRPr="00222B8B">
        <w:rPr>
          <w:rFonts w:hint="eastAsia"/>
          <w:sz w:val="22"/>
          <w:szCs w:val="36"/>
        </w:rPr>
        <w:t>×</w:t>
      </w:r>
      <w:r w:rsidRPr="00222B8B">
        <w:rPr>
          <w:rFonts w:hint="eastAsia"/>
          <w:sz w:val="22"/>
          <w:szCs w:val="36"/>
        </w:rPr>
        <w:t>(500-700)mm</w:t>
      </w:r>
      <w:r w:rsidRPr="00222B8B">
        <w:rPr>
          <w:rFonts w:hint="eastAsia"/>
          <w:sz w:val="22"/>
          <w:szCs w:val="36"/>
        </w:rPr>
        <w:t>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3</w:t>
      </w:r>
      <w:r w:rsidRPr="00222B8B">
        <w:rPr>
          <w:rFonts w:hint="eastAsia"/>
          <w:sz w:val="22"/>
          <w:szCs w:val="36"/>
        </w:rPr>
        <w:t>、过滤要求：送、排风过滤器为</w:t>
      </w:r>
      <w:r w:rsidRPr="00222B8B">
        <w:rPr>
          <w:rFonts w:hint="eastAsia"/>
          <w:sz w:val="22"/>
          <w:szCs w:val="36"/>
        </w:rPr>
        <w:t>ULPA</w:t>
      </w:r>
      <w:r w:rsidRPr="00222B8B">
        <w:rPr>
          <w:rFonts w:hint="eastAsia"/>
          <w:sz w:val="22"/>
          <w:szCs w:val="36"/>
        </w:rPr>
        <w:t>过滤器，过滤效率不低于</w:t>
      </w:r>
      <w:r w:rsidRPr="00222B8B">
        <w:rPr>
          <w:rFonts w:hint="eastAsia"/>
          <w:sz w:val="22"/>
          <w:szCs w:val="36"/>
        </w:rPr>
        <w:t xml:space="preserve"> 99.9995%</w:t>
      </w:r>
      <w:r w:rsidRPr="00222B8B">
        <w:rPr>
          <w:rFonts w:hint="eastAsia"/>
          <w:sz w:val="22"/>
          <w:szCs w:val="36"/>
        </w:rPr>
        <w:t>（≥</w:t>
      </w:r>
      <w:r w:rsidRPr="00222B8B">
        <w:rPr>
          <w:rFonts w:hint="eastAsia"/>
          <w:sz w:val="22"/>
          <w:szCs w:val="36"/>
        </w:rPr>
        <w:t>0.12</w:t>
      </w:r>
      <w:r w:rsidRPr="00222B8B">
        <w:rPr>
          <w:rFonts w:hint="eastAsia"/>
          <w:sz w:val="22"/>
          <w:szCs w:val="36"/>
        </w:rPr>
        <w:t>μ</w:t>
      </w:r>
      <w:r w:rsidRPr="00222B8B">
        <w:rPr>
          <w:rFonts w:hint="eastAsia"/>
          <w:sz w:val="22"/>
          <w:szCs w:val="36"/>
        </w:rPr>
        <w:t>m</w:t>
      </w:r>
      <w:r w:rsidRPr="00222B8B">
        <w:rPr>
          <w:rFonts w:hint="eastAsia"/>
          <w:sz w:val="22"/>
          <w:szCs w:val="36"/>
        </w:rPr>
        <w:t>颗粒），洁净度等级</w:t>
      </w:r>
      <w:r w:rsidRPr="00222B8B">
        <w:rPr>
          <w:rFonts w:hint="eastAsia"/>
          <w:sz w:val="22"/>
          <w:szCs w:val="36"/>
        </w:rPr>
        <w:t>ISO 4</w:t>
      </w:r>
      <w:r w:rsidRPr="00222B8B">
        <w:rPr>
          <w:rFonts w:hint="eastAsia"/>
          <w:sz w:val="22"/>
          <w:szCs w:val="36"/>
        </w:rPr>
        <w:t>级；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</w:t>
      </w:r>
      <w:r w:rsidRPr="00222B8B">
        <w:rPr>
          <w:rFonts w:hint="eastAsia"/>
          <w:sz w:val="22"/>
          <w:szCs w:val="36"/>
        </w:rPr>
        <w:t>、排风要求：垂直层流负压机型，</w:t>
      </w:r>
      <w:r w:rsidRPr="00222B8B">
        <w:rPr>
          <w:rFonts w:hint="eastAsia"/>
          <w:sz w:val="22"/>
          <w:szCs w:val="36"/>
        </w:rPr>
        <w:t>30%</w:t>
      </w:r>
      <w:r w:rsidRPr="00222B8B">
        <w:rPr>
          <w:rFonts w:hint="eastAsia"/>
          <w:sz w:val="22"/>
          <w:szCs w:val="36"/>
        </w:rPr>
        <w:t>气流外排，</w:t>
      </w:r>
      <w:r w:rsidRPr="00222B8B">
        <w:rPr>
          <w:rFonts w:hint="eastAsia"/>
          <w:sz w:val="22"/>
          <w:szCs w:val="36"/>
        </w:rPr>
        <w:t>70%</w:t>
      </w:r>
      <w:r w:rsidRPr="00222B8B">
        <w:rPr>
          <w:rFonts w:hint="eastAsia"/>
          <w:sz w:val="22"/>
          <w:szCs w:val="36"/>
        </w:rPr>
        <w:t>气流循环，排风方向为顶出；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5</w:t>
      </w:r>
      <w:r w:rsidRPr="00222B8B">
        <w:rPr>
          <w:rFonts w:hint="eastAsia"/>
          <w:sz w:val="22"/>
          <w:szCs w:val="36"/>
        </w:rPr>
        <w:t>、安全气密防护：柜体防泄漏检测，确保柜体在</w:t>
      </w:r>
      <w:r w:rsidRPr="00222B8B">
        <w:rPr>
          <w:rFonts w:hint="eastAsia"/>
          <w:sz w:val="22"/>
          <w:szCs w:val="36"/>
        </w:rPr>
        <w:t>500Pa</w:t>
      </w:r>
      <w:r w:rsidRPr="00222B8B">
        <w:rPr>
          <w:rFonts w:hint="eastAsia"/>
          <w:sz w:val="22"/>
          <w:szCs w:val="36"/>
        </w:rPr>
        <w:t>的条件下无泄漏；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6</w:t>
      </w:r>
      <w:r w:rsidRPr="00222B8B">
        <w:rPr>
          <w:rFonts w:hint="eastAsia"/>
          <w:sz w:val="22"/>
          <w:szCs w:val="36"/>
        </w:rPr>
        <w:t>、下降风速：≥</w:t>
      </w:r>
      <w:r w:rsidRPr="00222B8B">
        <w:rPr>
          <w:rFonts w:hint="eastAsia"/>
          <w:sz w:val="22"/>
          <w:szCs w:val="36"/>
        </w:rPr>
        <w:t>0.35m/s</w:t>
      </w:r>
      <w:r w:rsidRPr="00222B8B">
        <w:rPr>
          <w:rFonts w:hint="eastAsia"/>
          <w:sz w:val="22"/>
          <w:szCs w:val="36"/>
        </w:rPr>
        <w:t>；流入风速：≥</w:t>
      </w:r>
      <w:r w:rsidRPr="00222B8B">
        <w:rPr>
          <w:rFonts w:hint="eastAsia"/>
          <w:sz w:val="22"/>
          <w:szCs w:val="36"/>
        </w:rPr>
        <w:t>0.55m/s</w:t>
      </w:r>
      <w:r w:rsidRPr="00222B8B">
        <w:rPr>
          <w:rFonts w:hint="eastAsia"/>
          <w:sz w:val="22"/>
          <w:szCs w:val="36"/>
        </w:rPr>
        <w:t>；噪音：≤</w:t>
      </w:r>
      <w:r w:rsidRPr="00222B8B">
        <w:rPr>
          <w:rFonts w:hint="eastAsia"/>
          <w:sz w:val="22"/>
          <w:szCs w:val="36"/>
        </w:rPr>
        <w:t>65dB</w:t>
      </w:r>
      <w:r w:rsidRPr="00222B8B">
        <w:rPr>
          <w:rFonts w:hint="eastAsia"/>
          <w:sz w:val="22"/>
          <w:szCs w:val="36"/>
        </w:rPr>
        <w:t>（</w:t>
      </w:r>
      <w:r w:rsidRPr="00222B8B">
        <w:rPr>
          <w:rFonts w:hint="eastAsia"/>
          <w:sz w:val="22"/>
          <w:szCs w:val="36"/>
        </w:rPr>
        <w:t>A</w:t>
      </w:r>
      <w:r w:rsidRPr="00222B8B">
        <w:rPr>
          <w:rFonts w:hint="eastAsia"/>
          <w:sz w:val="22"/>
          <w:szCs w:val="36"/>
        </w:rPr>
        <w:t>）；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7</w:t>
      </w:r>
      <w:r w:rsidRPr="00222B8B">
        <w:rPr>
          <w:rFonts w:hint="eastAsia"/>
          <w:sz w:val="22"/>
          <w:szCs w:val="36"/>
        </w:rPr>
        <w:t>、箱体工作区结构：</w:t>
      </w:r>
      <w:r w:rsidRPr="00222B8B">
        <w:rPr>
          <w:rFonts w:hint="eastAsia"/>
          <w:sz w:val="22"/>
          <w:szCs w:val="36"/>
        </w:rPr>
        <w:t>304</w:t>
      </w:r>
      <w:r w:rsidRPr="00222B8B">
        <w:rPr>
          <w:rFonts w:hint="eastAsia"/>
          <w:sz w:val="22"/>
          <w:szCs w:val="36"/>
        </w:rPr>
        <w:t>不锈钢一次成型，可移动式不锈钢工作台面；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8</w:t>
      </w:r>
      <w:r w:rsidRPr="00222B8B">
        <w:rPr>
          <w:rFonts w:hint="eastAsia"/>
          <w:sz w:val="22"/>
          <w:szCs w:val="36"/>
        </w:rPr>
        <w:t>、工作状态监测与显示：彩屏</w:t>
      </w:r>
      <w:r w:rsidRPr="00222B8B">
        <w:rPr>
          <w:rFonts w:hint="eastAsia"/>
          <w:sz w:val="22"/>
          <w:szCs w:val="36"/>
        </w:rPr>
        <w:t xml:space="preserve"> LCD</w:t>
      </w:r>
      <w:r w:rsidRPr="00222B8B">
        <w:rPr>
          <w:rFonts w:hint="eastAsia"/>
          <w:sz w:val="22"/>
          <w:szCs w:val="36"/>
        </w:rPr>
        <w:t>伴有相关操作程序提示友好界面，监视显示项目：过滤器寿命显示及报警、风机运行状态监测与故障报警；工作窗开启超过规定高度报警；实时监测与显示下降风速、吸入口风速；</w:t>
      </w:r>
    </w:p>
    <w:p w:rsidR="0047282D" w:rsidRPr="00222B8B" w:rsidRDefault="0047282D" w:rsidP="0047282D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9</w:t>
      </w:r>
      <w:r w:rsidRPr="00222B8B">
        <w:rPr>
          <w:rFonts w:hint="eastAsia"/>
          <w:sz w:val="22"/>
          <w:szCs w:val="36"/>
        </w:rPr>
        <w:t>、每台设备需配备</w:t>
      </w:r>
      <w:r w:rsidRPr="00222B8B">
        <w:rPr>
          <w:rFonts w:hint="eastAsia"/>
          <w:sz w:val="22"/>
          <w:szCs w:val="36"/>
        </w:rPr>
        <w:t>1</w:t>
      </w:r>
      <w:r w:rsidRPr="00222B8B">
        <w:rPr>
          <w:rFonts w:hint="eastAsia"/>
          <w:sz w:val="22"/>
          <w:szCs w:val="36"/>
        </w:rPr>
        <w:t>个摄像头、预留舱内扫描接口。</w:t>
      </w:r>
    </w:p>
    <w:p w:rsidR="0041651C" w:rsidRPr="0047282D" w:rsidRDefault="0041651C"/>
    <w:sectPr w:rsidR="0041651C" w:rsidRPr="0047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33" w:rsidRDefault="00EA6233" w:rsidP="0047282D">
      <w:r>
        <w:separator/>
      </w:r>
    </w:p>
  </w:endnote>
  <w:endnote w:type="continuationSeparator" w:id="0">
    <w:p w:rsidR="00EA6233" w:rsidRDefault="00EA6233" w:rsidP="004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33" w:rsidRDefault="00EA6233" w:rsidP="0047282D">
      <w:r>
        <w:separator/>
      </w:r>
    </w:p>
  </w:footnote>
  <w:footnote w:type="continuationSeparator" w:id="0">
    <w:p w:rsidR="00EA6233" w:rsidRDefault="00EA6233" w:rsidP="004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E"/>
    <w:rsid w:val="0041651C"/>
    <w:rsid w:val="0047282D"/>
    <w:rsid w:val="00EA6233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82D"/>
    <w:rPr>
      <w:sz w:val="18"/>
      <w:szCs w:val="18"/>
    </w:rPr>
  </w:style>
  <w:style w:type="character" w:customStyle="1" w:styleId="NormalCharacter">
    <w:name w:val="NormalCharacter"/>
    <w:qFormat/>
    <w:rsid w:val="0047282D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82D"/>
    <w:rPr>
      <w:sz w:val="18"/>
      <w:szCs w:val="18"/>
    </w:rPr>
  </w:style>
  <w:style w:type="character" w:customStyle="1" w:styleId="NormalCharacter">
    <w:name w:val="NormalCharacter"/>
    <w:qFormat/>
    <w:rsid w:val="0047282D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2024-05-17T09:31:00Z</dcterms:created>
  <dcterms:modified xsi:type="dcterms:W3CDTF">2024-05-17T09:31:00Z</dcterms:modified>
</cp:coreProperties>
</file>