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9D" w:rsidRPr="004A3CB2" w:rsidRDefault="003C439D" w:rsidP="003C439D">
      <w:pPr>
        <w:rPr>
          <w:b/>
          <w:sz w:val="22"/>
        </w:rPr>
      </w:pPr>
      <w:r w:rsidRPr="004A3CB2">
        <w:rPr>
          <w:b/>
          <w:sz w:val="22"/>
        </w:rPr>
        <w:t>附件</w:t>
      </w:r>
      <w:r w:rsidRPr="004A3CB2">
        <w:rPr>
          <w:rFonts w:hint="eastAsia"/>
          <w:b/>
          <w:sz w:val="22"/>
        </w:rPr>
        <w:t>1</w:t>
      </w:r>
      <w:r w:rsidRPr="004A3CB2">
        <w:rPr>
          <w:rFonts w:hint="eastAsia"/>
          <w:b/>
          <w:sz w:val="22"/>
        </w:rPr>
        <w:t>：</w:t>
      </w:r>
    </w:p>
    <w:p w:rsidR="003C439D" w:rsidRPr="00EF4042" w:rsidRDefault="003C439D" w:rsidP="003C439D">
      <w:pPr>
        <w:jc w:val="center"/>
        <w:rPr>
          <w:rFonts w:ascii="宋体" w:eastAsia="宋体" w:hAnsi="宋体" w:cs="宋体"/>
          <w:b/>
          <w:kern w:val="0"/>
          <w:sz w:val="24"/>
        </w:rPr>
      </w:pPr>
      <w:r w:rsidRPr="008E3BB7">
        <w:rPr>
          <w:rFonts w:ascii="宋体" w:eastAsia="宋体" w:hAnsi="宋体" w:cs="宋体" w:hint="eastAsia"/>
          <w:b/>
          <w:kern w:val="0"/>
          <w:sz w:val="24"/>
        </w:rPr>
        <w:t>除颤</w:t>
      </w:r>
      <w:proofErr w:type="gramStart"/>
      <w:r w:rsidRPr="008E3BB7">
        <w:rPr>
          <w:rFonts w:ascii="宋体" w:eastAsia="宋体" w:hAnsi="宋体" w:cs="宋体" w:hint="eastAsia"/>
          <w:b/>
          <w:kern w:val="0"/>
          <w:sz w:val="24"/>
        </w:rPr>
        <w:t>仪</w:t>
      </w:r>
      <w:r>
        <w:rPr>
          <w:rFonts w:ascii="宋体" w:eastAsia="宋体" w:hAnsi="宋体" w:cs="宋体" w:hint="eastAsia"/>
          <w:b/>
          <w:kern w:val="0"/>
          <w:sz w:val="24"/>
        </w:rPr>
        <w:t>技术</w:t>
      </w:r>
      <w:proofErr w:type="gramEnd"/>
      <w:r>
        <w:rPr>
          <w:rFonts w:ascii="宋体" w:eastAsia="宋体" w:hAnsi="宋体" w:cs="宋体" w:hint="eastAsia"/>
          <w:b/>
          <w:kern w:val="0"/>
          <w:sz w:val="24"/>
        </w:rPr>
        <w:t>参数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重量：≤</w:t>
      </w:r>
      <w:r w:rsidRPr="00EF4042">
        <w:rPr>
          <w:rFonts w:asciiTheme="minorEastAsia" w:hAnsiTheme="minorEastAsia"/>
          <w:sz w:val="22"/>
        </w:rPr>
        <w:t>6.1kg</w:t>
      </w:r>
      <w:r w:rsidRPr="00EF4042">
        <w:rPr>
          <w:rFonts w:asciiTheme="minorEastAsia" w:hAnsiTheme="minorEastAsia" w:hint="eastAsia"/>
          <w:sz w:val="22"/>
        </w:rPr>
        <w:t>，含电池、体外板和心电导联线。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 xml:space="preserve"> 彩色TFT显示屏≥</w:t>
      </w:r>
      <w:r w:rsidRPr="00EF4042">
        <w:rPr>
          <w:rFonts w:asciiTheme="minorEastAsia" w:hAnsiTheme="minorEastAsia"/>
          <w:sz w:val="22"/>
        </w:rPr>
        <w:t>7</w:t>
      </w:r>
      <w:r w:rsidRPr="00EF4042">
        <w:rPr>
          <w:rFonts w:asciiTheme="minorEastAsia" w:hAnsiTheme="minorEastAsia" w:hint="eastAsia"/>
          <w:sz w:val="22"/>
        </w:rPr>
        <w:t>英寸, 分辨率≥800×</w:t>
      </w:r>
      <w:r w:rsidRPr="00EF4042">
        <w:rPr>
          <w:rFonts w:asciiTheme="minorEastAsia" w:hAnsiTheme="minorEastAsia"/>
          <w:sz w:val="22"/>
        </w:rPr>
        <w:t>48</w:t>
      </w:r>
      <w:r w:rsidRPr="00EF4042">
        <w:rPr>
          <w:rFonts w:asciiTheme="minorEastAsia" w:hAnsiTheme="minorEastAsia" w:hint="eastAsia"/>
          <w:sz w:val="22"/>
        </w:rPr>
        <w:t>0像素，可显示≥</w:t>
      </w:r>
      <w:r w:rsidRPr="00EF4042">
        <w:rPr>
          <w:rFonts w:asciiTheme="minorEastAsia" w:hAnsiTheme="minorEastAsia"/>
          <w:sz w:val="22"/>
        </w:rPr>
        <w:t>3</w:t>
      </w:r>
      <w:r w:rsidRPr="00EF4042">
        <w:rPr>
          <w:rFonts w:asciiTheme="minorEastAsia" w:hAnsiTheme="minorEastAsia" w:hint="eastAsia"/>
          <w:sz w:val="22"/>
        </w:rPr>
        <w:t>通道监护参数波形，有高对比度显示界面。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支持中文操作界面。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屏幕显示心电波形扫描时间≥16s。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 xml:space="preserve"> 具备手动除颤、心电监护、呼吸监护、自动体外除颤(</w:t>
      </w:r>
      <w:r w:rsidRPr="00EF4042">
        <w:rPr>
          <w:rFonts w:asciiTheme="minorEastAsia" w:hAnsiTheme="minorEastAsia"/>
          <w:sz w:val="22"/>
        </w:rPr>
        <w:t>AED)</w:t>
      </w:r>
      <w:r w:rsidRPr="00EF4042">
        <w:rPr>
          <w:rFonts w:asciiTheme="minorEastAsia" w:hAnsiTheme="minorEastAsia" w:hint="eastAsia"/>
          <w:sz w:val="22"/>
        </w:rPr>
        <w:t>功能，A</w:t>
      </w:r>
      <w:r w:rsidRPr="00EF4042">
        <w:rPr>
          <w:rFonts w:asciiTheme="minorEastAsia" w:hAnsiTheme="minorEastAsia"/>
          <w:sz w:val="22"/>
        </w:rPr>
        <w:t>ED</w:t>
      </w:r>
      <w:r w:rsidRPr="00EF4042">
        <w:rPr>
          <w:rFonts w:asciiTheme="minorEastAsia" w:hAnsiTheme="minorEastAsia" w:hint="eastAsia"/>
          <w:sz w:val="22"/>
        </w:rPr>
        <w:t>功能适用于年龄大于2</w:t>
      </w:r>
      <w:r w:rsidRPr="00EF4042">
        <w:rPr>
          <w:rFonts w:asciiTheme="minorEastAsia" w:hAnsiTheme="minorEastAsia"/>
          <w:sz w:val="22"/>
        </w:rPr>
        <w:t>9</w:t>
      </w:r>
      <w:r w:rsidRPr="00EF4042">
        <w:rPr>
          <w:rFonts w:asciiTheme="minorEastAsia" w:hAnsiTheme="minorEastAsia" w:hint="eastAsia"/>
          <w:sz w:val="22"/>
        </w:rPr>
        <w:t>天人群。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除颤采用双相波技术，具备自动阻抗补偿功能。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手动除颤分为同步和非同步两种方式，能量分20</w:t>
      </w:r>
      <w:proofErr w:type="gramStart"/>
      <w:r w:rsidRPr="00EF4042">
        <w:rPr>
          <w:rFonts w:asciiTheme="minorEastAsia" w:hAnsiTheme="minorEastAsia" w:hint="eastAsia"/>
          <w:sz w:val="22"/>
        </w:rPr>
        <w:t>档</w:t>
      </w:r>
      <w:proofErr w:type="gramEnd"/>
      <w:r w:rsidRPr="00EF4042">
        <w:rPr>
          <w:rFonts w:asciiTheme="minorEastAsia" w:hAnsiTheme="minorEastAsia" w:hint="eastAsia"/>
          <w:sz w:val="22"/>
        </w:rPr>
        <w:t>以上，可通过体外电极板进行能量选择，最大能量可达360J。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可配置体内除颤手柄，体内手动除颤能力选择：1</w:t>
      </w:r>
      <w:r w:rsidRPr="00EF4042">
        <w:rPr>
          <w:rFonts w:asciiTheme="minorEastAsia" w:hAnsiTheme="minorEastAsia"/>
          <w:sz w:val="22"/>
        </w:rPr>
        <w:t>/2/3/4/5/6/7/8/9/10/15/20/30/50 J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 xml:space="preserve"> 支持至少三种尺寸体内除颤电极板，适用不同病人类型。</w:t>
      </w:r>
      <w:r w:rsidRPr="00EF4042">
        <w:rPr>
          <w:rFonts w:asciiTheme="minorEastAsia" w:hAnsiTheme="minorEastAsia"/>
          <w:sz w:val="22"/>
        </w:rPr>
        <w:t xml:space="preserve"> 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体外除颤电极板同时支持成人和小儿，一体化设计，支持快速切换。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 xml:space="preserve"> 电极板支持能量选择，充电和放电三步操作，满足单人除颤操作。</w:t>
      </w:r>
      <w:r w:rsidRPr="00EF4042">
        <w:rPr>
          <w:rFonts w:asciiTheme="minorEastAsia" w:hAnsiTheme="minorEastAsia"/>
          <w:sz w:val="22"/>
        </w:rPr>
        <w:t xml:space="preserve"> 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AED除颤功能提供中文语音和中文提醒功能，对于抢救过程支持自动录音功能，记录时长≥60min。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开机时间≤</w:t>
      </w:r>
      <w:r w:rsidRPr="00EF4042">
        <w:rPr>
          <w:rFonts w:asciiTheme="minorEastAsia" w:hAnsiTheme="minorEastAsia"/>
          <w:sz w:val="22"/>
        </w:rPr>
        <w:t>2</w:t>
      </w:r>
      <w:r w:rsidRPr="00EF4042">
        <w:rPr>
          <w:rFonts w:asciiTheme="minorEastAsia" w:hAnsiTheme="minorEastAsia" w:hint="eastAsia"/>
          <w:sz w:val="22"/>
        </w:rPr>
        <w:t>s，</w:t>
      </w:r>
      <w:r w:rsidRPr="00EF4042">
        <w:rPr>
          <w:rFonts w:asciiTheme="minorEastAsia" w:hAnsiTheme="minorEastAsia"/>
          <w:sz w:val="22"/>
        </w:rPr>
        <w:t>符合临床使用</w:t>
      </w:r>
      <w:r w:rsidRPr="00EF4042">
        <w:rPr>
          <w:rFonts w:asciiTheme="minorEastAsia" w:hAnsiTheme="minorEastAsia" w:hint="eastAsia"/>
          <w:sz w:val="22"/>
        </w:rPr>
        <w:t>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 xml:space="preserve"> 除颤充电迅速，充电至200J≤</w:t>
      </w:r>
      <w:r w:rsidRPr="00EF4042">
        <w:rPr>
          <w:rFonts w:asciiTheme="minorEastAsia" w:hAnsiTheme="minorEastAsia"/>
          <w:sz w:val="22"/>
        </w:rPr>
        <w:t>4</w:t>
      </w:r>
      <w:r w:rsidRPr="00EF4042">
        <w:rPr>
          <w:rFonts w:asciiTheme="minorEastAsia" w:hAnsiTheme="minorEastAsia" w:hint="eastAsia"/>
          <w:sz w:val="22"/>
        </w:rPr>
        <w:t>s。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除颤</w:t>
      </w:r>
      <w:proofErr w:type="gramStart"/>
      <w:r w:rsidRPr="00EF4042">
        <w:rPr>
          <w:rFonts w:asciiTheme="minorEastAsia" w:hAnsiTheme="minorEastAsia" w:hint="eastAsia"/>
          <w:sz w:val="22"/>
        </w:rPr>
        <w:t>后心电</w:t>
      </w:r>
      <w:proofErr w:type="gramEnd"/>
      <w:r w:rsidRPr="00EF4042">
        <w:rPr>
          <w:rFonts w:asciiTheme="minorEastAsia" w:hAnsiTheme="minorEastAsia" w:hint="eastAsia"/>
          <w:sz w:val="22"/>
        </w:rPr>
        <w:t>基线恢复时间≤2</w:t>
      </w:r>
      <w:r w:rsidRPr="00EF4042">
        <w:rPr>
          <w:rFonts w:asciiTheme="minorEastAsia" w:hAnsiTheme="minorEastAsia"/>
          <w:sz w:val="22"/>
        </w:rPr>
        <w:t>.5</w:t>
      </w:r>
      <w:r w:rsidRPr="00EF4042">
        <w:rPr>
          <w:rFonts w:asciiTheme="minorEastAsia" w:hAnsiTheme="minorEastAsia" w:hint="eastAsia"/>
          <w:sz w:val="22"/>
        </w:rPr>
        <w:t>s。</w:t>
      </w:r>
      <w:bookmarkStart w:id="0" w:name="_Hlk116338190"/>
    </w:p>
    <w:bookmarkEnd w:id="0"/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从开始AED分析到放电准备就绪≤1</w:t>
      </w:r>
      <w:r w:rsidRPr="00EF4042">
        <w:rPr>
          <w:rFonts w:asciiTheme="minorEastAsia" w:hAnsiTheme="minorEastAsia"/>
          <w:sz w:val="22"/>
        </w:rPr>
        <w:t>0</w:t>
      </w:r>
      <w:r w:rsidRPr="00EF4042">
        <w:rPr>
          <w:rFonts w:asciiTheme="minorEastAsia" w:hAnsiTheme="minorEastAsia" w:hint="eastAsia"/>
          <w:sz w:val="22"/>
        </w:rPr>
        <w:t>s。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支持病人接触状态和阻抗值实时显示。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支持配置体外起搏功能，起搏分为固定和按需两种模式。具备降速起搏功能。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支持配置CPR辅助功能，CPR传感器设计符合</w:t>
      </w:r>
      <w:r w:rsidRPr="00EF4042">
        <w:rPr>
          <w:rFonts w:asciiTheme="minorEastAsia" w:hAnsiTheme="minorEastAsia"/>
          <w:sz w:val="22"/>
        </w:rPr>
        <w:t>2020 AHA/ERC</w:t>
      </w:r>
      <w:r w:rsidRPr="00EF4042">
        <w:rPr>
          <w:rFonts w:asciiTheme="minorEastAsia" w:hAnsiTheme="minorEastAsia" w:hint="eastAsia"/>
          <w:sz w:val="22"/>
        </w:rPr>
        <w:t>指南，提供即时的按压反馈，设备界面提供按压深度和按压频率实时参数显示。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心电波形速度支持</w:t>
      </w:r>
      <w:r w:rsidRPr="00EF4042">
        <w:rPr>
          <w:rFonts w:asciiTheme="minorEastAsia" w:hAnsiTheme="minorEastAsia"/>
          <w:sz w:val="22"/>
        </w:rPr>
        <w:t>50 mm/s</w:t>
      </w:r>
      <w:r w:rsidRPr="00EF4042">
        <w:rPr>
          <w:rFonts w:asciiTheme="minorEastAsia" w:hAnsiTheme="minorEastAsia" w:hint="eastAsia"/>
          <w:sz w:val="22"/>
        </w:rPr>
        <w:t>、</w:t>
      </w:r>
      <w:r w:rsidRPr="00EF4042">
        <w:rPr>
          <w:rFonts w:asciiTheme="minorEastAsia" w:hAnsiTheme="minorEastAsia"/>
          <w:sz w:val="22"/>
        </w:rPr>
        <w:t>25 mm/s</w:t>
      </w:r>
      <w:r w:rsidRPr="00EF4042">
        <w:rPr>
          <w:rFonts w:asciiTheme="minorEastAsia" w:hAnsiTheme="minorEastAsia" w:hint="eastAsia"/>
          <w:sz w:val="22"/>
        </w:rPr>
        <w:t>、</w:t>
      </w:r>
      <w:r w:rsidRPr="00EF4042">
        <w:rPr>
          <w:rFonts w:asciiTheme="minorEastAsia" w:hAnsiTheme="minorEastAsia"/>
          <w:sz w:val="22"/>
        </w:rPr>
        <w:t>12.5 mm/s</w:t>
      </w:r>
      <w:r w:rsidRPr="00EF4042">
        <w:rPr>
          <w:rFonts w:asciiTheme="minorEastAsia" w:hAnsiTheme="minorEastAsia" w:hint="eastAsia"/>
          <w:sz w:val="22"/>
        </w:rPr>
        <w:t>、</w:t>
      </w:r>
      <w:r w:rsidRPr="00EF4042">
        <w:rPr>
          <w:rFonts w:asciiTheme="minorEastAsia" w:hAnsiTheme="minorEastAsia"/>
          <w:sz w:val="22"/>
        </w:rPr>
        <w:t>6.25 mm/s</w:t>
      </w:r>
      <w:r w:rsidRPr="00EF4042">
        <w:rPr>
          <w:rFonts w:asciiTheme="minorEastAsia" w:hAnsiTheme="minorEastAsia" w:hint="eastAsia"/>
          <w:sz w:val="22"/>
        </w:rPr>
        <w:t>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通过心电电极片可监测的心律失常分析种类≥2</w:t>
      </w:r>
      <w:r w:rsidRPr="00EF4042">
        <w:rPr>
          <w:rFonts w:asciiTheme="minorEastAsia" w:hAnsiTheme="minorEastAsia"/>
          <w:sz w:val="22"/>
        </w:rPr>
        <w:t>4</w:t>
      </w:r>
      <w:r w:rsidRPr="00EF4042">
        <w:rPr>
          <w:rFonts w:asciiTheme="minorEastAsia" w:hAnsiTheme="minorEastAsia" w:hint="eastAsia"/>
          <w:sz w:val="22"/>
        </w:rPr>
        <w:t>种。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可选配监护功能：血氧饱和度、无创血压、呼吸末二氧化碳。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提供的监护参数适用于成人，小儿和新生儿，并通过</w:t>
      </w:r>
      <w:r w:rsidRPr="00EF4042">
        <w:rPr>
          <w:rFonts w:asciiTheme="minorEastAsia" w:hAnsiTheme="minorEastAsia"/>
          <w:sz w:val="22"/>
        </w:rPr>
        <w:t>国家三类注册、</w:t>
      </w:r>
      <w:r w:rsidRPr="00EF4042">
        <w:rPr>
          <w:rFonts w:asciiTheme="minorEastAsia" w:hAnsiTheme="minorEastAsia" w:hint="eastAsia"/>
          <w:sz w:val="22"/>
        </w:rPr>
        <w:t>CE认证。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bookmarkStart w:id="1" w:name="OLE_LINK26"/>
      <w:bookmarkStart w:id="2" w:name="OLE_LINK27"/>
      <w:r w:rsidRPr="00EF4042">
        <w:rPr>
          <w:rFonts w:asciiTheme="minorEastAsia" w:hAnsiTheme="minorEastAsia" w:hint="eastAsia"/>
          <w:sz w:val="22"/>
        </w:rPr>
        <w:t>无创血压收缩压测量范围：25-290mmHg（成人）、25-240mmHg（小儿）、25-140mmHg</w:t>
      </w:r>
      <w:r w:rsidRPr="00EF4042">
        <w:rPr>
          <w:rFonts w:asciiTheme="minorEastAsia" w:hAnsiTheme="minorEastAsia" w:hint="eastAsia"/>
          <w:sz w:val="22"/>
        </w:rPr>
        <w:lastRenderedPageBreak/>
        <w:t>（新生儿），舒张压测量范围：10-250mmHg（成人）、10-200mmHg（小儿），10-115mmHg（新生儿）。</w:t>
      </w:r>
    </w:p>
    <w:bookmarkEnd w:id="1"/>
    <w:bookmarkEnd w:id="2"/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支持提供IHE HL7协议，满足院前院内急救系统的联网通信。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 xml:space="preserve"> </w:t>
      </w:r>
      <w:proofErr w:type="gramStart"/>
      <w:r w:rsidRPr="00EF4042">
        <w:rPr>
          <w:rFonts w:asciiTheme="minorEastAsia" w:hAnsiTheme="minorEastAsia" w:hint="eastAsia"/>
          <w:sz w:val="22"/>
        </w:rPr>
        <w:t>标配1块</w:t>
      </w:r>
      <w:proofErr w:type="gramEnd"/>
      <w:r w:rsidRPr="00EF4042">
        <w:rPr>
          <w:rFonts w:asciiTheme="minorEastAsia" w:hAnsiTheme="minorEastAsia" w:hint="eastAsia"/>
          <w:sz w:val="22"/>
        </w:rPr>
        <w:t>外置智能锂电池，可支持200J除颤≥300次。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具备生理报警和技术报警功能，通过声音、文字和灯光3种方式进行报警。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配置宽度≥50mm记录纸记录仪，自动打印除颤记录，单次波形记录时间最大不小于3</w:t>
      </w:r>
      <w:r w:rsidRPr="00EF4042">
        <w:rPr>
          <w:rFonts w:asciiTheme="minorEastAsia" w:hAnsiTheme="minorEastAsia"/>
          <w:sz w:val="22"/>
        </w:rPr>
        <w:t>0</w:t>
      </w:r>
      <w:r w:rsidRPr="00EF4042">
        <w:rPr>
          <w:rFonts w:asciiTheme="minorEastAsia" w:hAnsiTheme="minorEastAsia" w:hint="eastAsia"/>
          <w:sz w:val="22"/>
        </w:rPr>
        <w:t>s；支持连续波形记录。</w:t>
      </w:r>
      <w:r w:rsidRPr="00EF4042">
        <w:rPr>
          <w:rFonts w:asciiTheme="minorEastAsia" w:hAnsiTheme="minorEastAsia"/>
          <w:sz w:val="22"/>
        </w:rPr>
        <w:t xml:space="preserve"> 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可存储24小时连续ECG波形，数据可导出至电脑查看。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关机状态下设备支持每天定时自动运行自检（含监护模块和治疗模块），支持定期</w:t>
      </w:r>
      <w:proofErr w:type="gramStart"/>
      <w:r w:rsidRPr="00EF4042">
        <w:rPr>
          <w:rFonts w:asciiTheme="minorEastAsia" w:hAnsiTheme="minorEastAsia" w:hint="eastAsia"/>
          <w:sz w:val="22"/>
        </w:rPr>
        <w:t>自动大</w:t>
      </w:r>
      <w:proofErr w:type="gramEnd"/>
      <w:r w:rsidRPr="00EF4042">
        <w:rPr>
          <w:rFonts w:asciiTheme="minorEastAsia" w:hAnsiTheme="minorEastAsia" w:hint="eastAsia"/>
          <w:sz w:val="22"/>
        </w:rPr>
        <w:t>能量自检（最大放电能量）。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设备自检后支持对于自检报告进行自动打印或按需打印。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具备良好的防尘防水性能，防尘防水级别≥IP44。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 xml:space="preserve"> 具备优异的抗跌落性能，满足救护车标准</w:t>
      </w:r>
      <w:r w:rsidRPr="00EF4042">
        <w:rPr>
          <w:rFonts w:asciiTheme="minorEastAsia" w:hAnsiTheme="minorEastAsia"/>
          <w:sz w:val="22"/>
        </w:rPr>
        <w:t xml:space="preserve">EN1789 </w:t>
      </w:r>
      <w:r w:rsidRPr="00EF4042">
        <w:rPr>
          <w:rFonts w:asciiTheme="minorEastAsia" w:hAnsiTheme="minorEastAsia" w:hint="eastAsia"/>
          <w:sz w:val="22"/>
        </w:rPr>
        <w:t>中</w:t>
      </w:r>
      <w:r w:rsidRPr="00EF4042">
        <w:rPr>
          <w:rFonts w:asciiTheme="minorEastAsia" w:hAnsiTheme="minorEastAsia"/>
          <w:sz w:val="22"/>
        </w:rPr>
        <w:t xml:space="preserve">6.3.4.3 </w:t>
      </w:r>
      <w:r w:rsidRPr="00EF4042">
        <w:rPr>
          <w:rFonts w:asciiTheme="minorEastAsia" w:hAnsiTheme="minorEastAsia" w:hint="eastAsia"/>
          <w:sz w:val="22"/>
        </w:rPr>
        <w:t>关于跌落试验的要求，裸机可承受6面0.75m跌落冲击。</w:t>
      </w:r>
      <w:r w:rsidRPr="00EF4042">
        <w:rPr>
          <w:rFonts w:asciiTheme="minorEastAsia" w:hAnsiTheme="minorEastAsia"/>
          <w:sz w:val="22"/>
        </w:rPr>
        <w:t xml:space="preserve"> 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工作环境，温度范围：0°C-45°C，湿度范围：15%-95%，大气压范围：</w:t>
      </w:r>
      <w:r w:rsidRPr="00EF4042">
        <w:rPr>
          <w:rFonts w:asciiTheme="minorEastAsia" w:hAnsiTheme="minorEastAsia"/>
          <w:sz w:val="22"/>
        </w:rPr>
        <w:t xml:space="preserve">57.0 </w:t>
      </w:r>
      <w:proofErr w:type="spellStart"/>
      <w:r w:rsidRPr="00EF4042">
        <w:rPr>
          <w:rFonts w:asciiTheme="minorEastAsia" w:hAnsiTheme="minorEastAsia"/>
          <w:sz w:val="22"/>
        </w:rPr>
        <w:t>kPa</w:t>
      </w:r>
      <w:proofErr w:type="spellEnd"/>
      <w:r w:rsidRPr="00EF4042">
        <w:rPr>
          <w:rFonts w:asciiTheme="minorEastAsia" w:hAnsiTheme="minorEastAsia"/>
          <w:sz w:val="22"/>
        </w:rPr>
        <w:t xml:space="preserve"> </w:t>
      </w:r>
      <w:r w:rsidRPr="00EF4042">
        <w:rPr>
          <w:rFonts w:asciiTheme="minorEastAsia" w:hAnsiTheme="minorEastAsia" w:hint="eastAsia"/>
          <w:sz w:val="22"/>
        </w:rPr>
        <w:t>～</w:t>
      </w:r>
      <w:r w:rsidRPr="00EF4042">
        <w:rPr>
          <w:rFonts w:asciiTheme="minorEastAsia" w:hAnsiTheme="minorEastAsia"/>
          <w:sz w:val="22"/>
        </w:rPr>
        <w:t xml:space="preserve"> 106.2 </w:t>
      </w:r>
      <w:proofErr w:type="spellStart"/>
      <w:r w:rsidRPr="00EF4042">
        <w:rPr>
          <w:rFonts w:asciiTheme="minorEastAsia" w:hAnsiTheme="minorEastAsia"/>
          <w:sz w:val="22"/>
        </w:rPr>
        <w:t>kPa</w:t>
      </w:r>
      <w:proofErr w:type="spellEnd"/>
      <w:r w:rsidRPr="00EF4042">
        <w:rPr>
          <w:rFonts w:asciiTheme="minorEastAsia" w:hAnsiTheme="minorEastAsia" w:hint="eastAsia"/>
          <w:sz w:val="22"/>
        </w:rPr>
        <w:t>。</w:t>
      </w:r>
    </w:p>
    <w:p w:rsidR="003C439D" w:rsidRPr="00EF4042" w:rsidRDefault="003C439D" w:rsidP="003C439D">
      <w:pPr>
        <w:numPr>
          <w:ilvl w:val="0"/>
          <w:numId w:val="1"/>
        </w:numPr>
        <w:adjustRightInd w:val="0"/>
        <w:snapToGrid w:val="0"/>
        <w:spacing w:line="440" w:lineRule="exact"/>
        <w:ind w:leftChars="1" w:left="424" w:hangingChars="192" w:hanging="422"/>
        <w:jc w:val="left"/>
        <w:rPr>
          <w:rFonts w:asciiTheme="minorEastAsia" w:hAnsiTheme="minorEastAsia"/>
          <w:sz w:val="22"/>
        </w:rPr>
      </w:pPr>
      <w:r w:rsidRPr="00EF4042">
        <w:rPr>
          <w:rFonts w:asciiTheme="minorEastAsia" w:hAnsiTheme="minorEastAsia" w:hint="eastAsia"/>
          <w:sz w:val="22"/>
        </w:rPr>
        <w:t>质保三年</w:t>
      </w:r>
    </w:p>
    <w:p w:rsidR="00BD296D" w:rsidRDefault="00BD296D">
      <w:bookmarkStart w:id="3" w:name="_GoBack"/>
      <w:bookmarkEnd w:id="3"/>
    </w:p>
    <w:sectPr w:rsidR="00BD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B5" w:rsidRDefault="00474DB5" w:rsidP="003C439D">
      <w:r>
        <w:separator/>
      </w:r>
    </w:p>
  </w:endnote>
  <w:endnote w:type="continuationSeparator" w:id="0">
    <w:p w:rsidR="00474DB5" w:rsidRDefault="00474DB5" w:rsidP="003C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B5" w:rsidRDefault="00474DB5" w:rsidP="003C439D">
      <w:r>
        <w:separator/>
      </w:r>
    </w:p>
  </w:footnote>
  <w:footnote w:type="continuationSeparator" w:id="0">
    <w:p w:rsidR="00474DB5" w:rsidRDefault="00474DB5" w:rsidP="003C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6B40C1"/>
    <w:multiLevelType w:val="singleLevel"/>
    <w:tmpl w:val="DF6B40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76"/>
    <w:rsid w:val="003C439D"/>
    <w:rsid w:val="00474DB5"/>
    <w:rsid w:val="00722476"/>
    <w:rsid w:val="00B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2024-05-19T15:37:00Z</dcterms:created>
  <dcterms:modified xsi:type="dcterms:W3CDTF">2024-05-19T15:37:00Z</dcterms:modified>
</cp:coreProperties>
</file>