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BB" w:rsidRDefault="008268BB">
      <w:pPr>
        <w:rPr>
          <w:rFonts w:ascii="宋体" w:eastAsia="宋体" w:hAnsi="宋体" w:cs="宋体"/>
          <w:b/>
          <w:bCs/>
          <w:sz w:val="24"/>
        </w:rPr>
      </w:pPr>
      <w:bookmarkStart w:id="0" w:name="_GoBack"/>
      <w:bookmarkEnd w:id="0"/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纱布创面敷料参数：</w:t>
      </w:r>
    </w:p>
    <w:p w:rsidR="008268BB" w:rsidRDefault="00397F09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产品名称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纱布创面敷料，属三类医疗器械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二、生物制品：主要成份溶菌酶和</w:t>
      </w:r>
      <w:proofErr w:type="gramStart"/>
      <w:r>
        <w:rPr>
          <w:rFonts w:ascii="宋体" w:eastAsia="宋体" w:hAnsi="宋体" w:cs="宋体" w:hint="eastAsia"/>
          <w:sz w:val="24"/>
        </w:rPr>
        <w:t>溶葡萄球菌</w:t>
      </w:r>
      <w:proofErr w:type="gramEnd"/>
      <w:r>
        <w:rPr>
          <w:rFonts w:ascii="宋体" w:eastAsia="宋体" w:hAnsi="宋体" w:cs="宋体" w:hint="eastAsia"/>
          <w:sz w:val="24"/>
        </w:rPr>
        <w:t>酶。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三、型号规格</w:t>
      </w:r>
      <w:r>
        <w:rPr>
          <w:rFonts w:ascii="宋体" w:eastAsia="宋体" w:hAnsi="宋体" w:cs="宋体" w:hint="eastAsia"/>
          <w:sz w:val="24"/>
        </w:rPr>
        <w:t>:7.5</w:t>
      </w:r>
      <w:r>
        <w:rPr>
          <w:rFonts w:ascii="宋体" w:eastAsia="宋体" w:hAnsi="宋体" w:cs="宋体" w:hint="eastAsia"/>
          <w:sz w:val="24"/>
        </w:rPr>
        <w:t>-25cm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 w:hint="eastAsia"/>
          <w:sz w:val="24"/>
        </w:rPr>
        <w:t>、产品适用范围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适用范围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用于覆盖烧伤、体表溃疡、褥疮、擦伤创面，避免创面与外界接触，为伤口创造湿性愈合环境，同时抑制细菌在纱布上的定植。创面及手术适用范围</w:t>
      </w:r>
      <w:r>
        <w:rPr>
          <w:rFonts w:ascii="宋体" w:eastAsia="宋体" w:hAnsi="宋体" w:cs="宋体" w:hint="eastAsia"/>
          <w:sz w:val="24"/>
        </w:rPr>
        <w:t>: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术后切口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肛肠科、外科、骨科、妇产科、心胸外科、整形美容等所有术后切口的覆盖。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慢性创面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糖尿病足、慢性骨髓炎、慢性窦道、周围血管疾病溃疡、压力性损伤、癌性伤口、放射性溃疡、愈合不良的术后创面等产生的创面护理。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</w:t>
      </w:r>
      <w:r>
        <w:rPr>
          <w:rFonts w:ascii="宋体" w:eastAsia="宋体" w:hAnsi="宋体" w:cs="宋体" w:hint="eastAsia"/>
          <w:sz w:val="24"/>
        </w:rPr>
        <w:t>、特点、优势</w:t>
      </w:r>
      <w:r>
        <w:rPr>
          <w:rFonts w:ascii="宋体" w:eastAsia="宋体" w:hAnsi="宋体" w:cs="宋体" w:hint="eastAsia"/>
          <w:sz w:val="24"/>
        </w:rPr>
        <w:t>: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、独特机理</w:t>
      </w:r>
      <w:r>
        <w:rPr>
          <w:rFonts w:ascii="宋体" w:eastAsia="宋体" w:hAnsi="宋体" w:cs="宋体" w:hint="eastAsia"/>
          <w:sz w:val="24"/>
        </w:rPr>
        <w:t>;</w:t>
      </w:r>
      <w:r>
        <w:rPr>
          <w:rFonts w:ascii="宋体" w:eastAsia="宋体" w:hAnsi="宋体" w:cs="宋体" w:hint="eastAsia"/>
          <w:sz w:val="24"/>
        </w:rPr>
        <w:t>双重破壁杀菌，不易耐药。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、强大快速的杀菌能力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广谱、高效</w:t>
      </w:r>
      <w:r>
        <w:rPr>
          <w:rFonts w:ascii="宋体" w:eastAsia="宋体" w:hAnsi="宋体" w:cs="宋体" w:hint="eastAsia"/>
          <w:sz w:val="24"/>
        </w:rPr>
        <w:t>):</w:t>
      </w:r>
      <w:r>
        <w:rPr>
          <w:rFonts w:ascii="宋体" w:eastAsia="宋体" w:hAnsi="宋体" w:cs="宋体" w:hint="eastAsia"/>
          <w:sz w:val="24"/>
        </w:rPr>
        <w:t>对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、真菌均有效，对</w:t>
      </w:r>
      <w:r>
        <w:rPr>
          <w:rFonts w:ascii="宋体" w:eastAsia="宋体" w:hAnsi="宋体" w:cs="宋体" w:hint="eastAsia"/>
          <w:sz w:val="24"/>
        </w:rPr>
        <w:t>MRSA</w:t>
      </w:r>
      <w:r>
        <w:rPr>
          <w:rFonts w:ascii="宋体" w:eastAsia="宋体" w:hAnsi="宋体" w:cs="宋体" w:hint="eastAsia"/>
          <w:sz w:val="24"/>
        </w:rPr>
        <w:t>特效</w:t>
      </w:r>
      <w:r>
        <w:rPr>
          <w:rFonts w:ascii="宋体" w:eastAsia="宋体" w:hAnsi="宋体" w:cs="宋体" w:hint="eastAsia"/>
          <w:sz w:val="24"/>
        </w:rPr>
        <w:t>;2</w:t>
      </w:r>
      <w:r>
        <w:rPr>
          <w:rFonts w:ascii="宋体" w:eastAsia="宋体" w:hAnsi="宋体" w:cs="宋体" w:hint="eastAsia"/>
          <w:sz w:val="24"/>
        </w:rPr>
        <w:t>分钟内对临床各种常见致病菌的</w:t>
      </w:r>
      <w:proofErr w:type="gramStart"/>
      <w:r>
        <w:rPr>
          <w:rFonts w:ascii="宋体" w:eastAsia="宋体" w:hAnsi="宋体" w:cs="宋体" w:hint="eastAsia"/>
          <w:sz w:val="24"/>
        </w:rPr>
        <w:t>灭杀率</w:t>
      </w:r>
      <w:proofErr w:type="gramEnd"/>
      <w:r>
        <w:rPr>
          <w:rFonts w:ascii="宋体" w:eastAsia="宋体" w:hAnsi="宋体" w:cs="宋体" w:hint="eastAsia"/>
          <w:sz w:val="24"/>
        </w:rPr>
        <w:t>达到</w:t>
      </w:r>
      <w:r>
        <w:rPr>
          <w:rFonts w:ascii="宋体" w:eastAsia="宋体" w:hAnsi="宋体" w:cs="宋体" w:hint="eastAsia"/>
          <w:sz w:val="24"/>
        </w:rPr>
        <w:t>99.9%</w:t>
      </w:r>
      <w:r>
        <w:rPr>
          <w:rFonts w:ascii="宋体" w:eastAsia="宋体" w:hAnsi="宋体" w:cs="宋体" w:hint="eastAsia"/>
          <w:sz w:val="24"/>
        </w:rPr>
        <w:t>，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肱血环境</w:t>
      </w:r>
      <w:proofErr w:type="gramEnd"/>
      <w:r>
        <w:rPr>
          <w:rFonts w:ascii="宋体" w:eastAsia="宋体" w:hAnsi="宋体" w:cs="宋体" w:hint="eastAsia"/>
          <w:sz w:val="24"/>
        </w:rPr>
        <w:t>不影响杀菌活性，脓血性创面使用效果更加。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、酶在</w:t>
      </w:r>
      <w:r>
        <w:rPr>
          <w:rFonts w:ascii="宋体" w:eastAsia="宋体" w:hAnsi="宋体" w:cs="宋体" w:hint="eastAsia"/>
          <w:sz w:val="24"/>
        </w:rPr>
        <w:t xml:space="preserve"> 37</w:t>
      </w:r>
      <w:r>
        <w:rPr>
          <w:rFonts w:ascii="宋体" w:eastAsia="宋体" w:hAnsi="宋体" w:cs="宋体" w:hint="eastAsia"/>
          <w:sz w:val="24"/>
        </w:rPr>
        <w:t>℃时杀菌活性最强。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、酶活性中心含锌离子，可促进创面愈合。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、生物酶成分，杀菌后分解产物为氨基酸和水，无毒副作用，安全性高。</w:t>
      </w:r>
    </w:p>
    <w:p w:rsidR="008268BB" w:rsidRDefault="008268BB">
      <w:pPr>
        <w:rPr>
          <w:rFonts w:ascii="宋体" w:eastAsia="宋体" w:hAnsi="宋体" w:cs="宋体"/>
          <w:sz w:val="24"/>
        </w:rPr>
      </w:pPr>
    </w:p>
    <w:p w:rsidR="008268BB" w:rsidRDefault="008268BB">
      <w:pPr>
        <w:rPr>
          <w:rFonts w:ascii="宋体" w:eastAsia="宋体" w:hAnsi="宋体" w:cs="宋体"/>
          <w:sz w:val="24"/>
        </w:rPr>
      </w:pPr>
    </w:p>
    <w:p w:rsidR="008268BB" w:rsidRDefault="00397F09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水凝胶伤口敷料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）高水分释放能力，有效湿润干燥伤口和软化坏死细胞，支持自溶性清创；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2)</w:t>
      </w:r>
      <w:r>
        <w:rPr>
          <w:rFonts w:ascii="宋体" w:eastAsia="宋体" w:hAnsi="宋体" w:cs="宋体" w:hint="eastAsia"/>
          <w:sz w:val="24"/>
        </w:rPr>
        <w:t>能吸收少量渗液，吸附伤口异味；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3)</w:t>
      </w:r>
      <w:r>
        <w:rPr>
          <w:rFonts w:ascii="宋体" w:eastAsia="宋体" w:hAnsi="宋体" w:cs="宋体" w:hint="eastAsia"/>
          <w:sz w:val="24"/>
        </w:rPr>
        <w:t>林格氏液刺激细胞生长，安全促愈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4)</w:t>
      </w:r>
      <w:r>
        <w:rPr>
          <w:rFonts w:ascii="宋体" w:eastAsia="宋体" w:hAnsi="宋体" w:cs="宋体" w:hint="eastAsia"/>
          <w:sz w:val="24"/>
        </w:rPr>
        <w:t>特有的凝胶粘度，与创面紧密贴合并容易清除，可联合任何二层敷料，使用灵活；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5)</w:t>
      </w:r>
      <w:r>
        <w:rPr>
          <w:rFonts w:ascii="宋体" w:eastAsia="宋体" w:hAnsi="宋体" w:cs="宋体" w:hint="eastAsia"/>
          <w:sz w:val="24"/>
        </w:rPr>
        <w:t>清澈透明，利于观察评估，清凉舒适；</w:t>
      </w:r>
    </w:p>
    <w:p w:rsidR="008268BB" w:rsidRDefault="00397F0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6)</w:t>
      </w:r>
      <w:r>
        <w:rPr>
          <w:rFonts w:ascii="宋体" w:eastAsia="宋体" w:hAnsi="宋体" w:cs="宋体" w:hint="eastAsia"/>
          <w:sz w:val="24"/>
        </w:rPr>
        <w:t>带双向刻度的注射器式设计，方便使用和记录，完全</w:t>
      </w:r>
      <w:proofErr w:type="gramStart"/>
      <w:r>
        <w:rPr>
          <w:rFonts w:ascii="宋体" w:eastAsia="宋体" w:hAnsi="宋体" w:cs="宋体" w:hint="eastAsia"/>
          <w:sz w:val="24"/>
        </w:rPr>
        <w:t>注空更节约</w:t>
      </w:r>
      <w:proofErr w:type="gramEnd"/>
      <w:r>
        <w:rPr>
          <w:rFonts w:ascii="宋体" w:eastAsia="宋体" w:hAnsi="宋体" w:cs="宋体" w:hint="eastAsia"/>
          <w:sz w:val="24"/>
        </w:rPr>
        <w:t>。</w:t>
      </w:r>
    </w:p>
    <w:p w:rsidR="008268BB" w:rsidRDefault="008268BB">
      <w:pPr>
        <w:rPr>
          <w:rFonts w:ascii="宋体" w:eastAsia="宋体" w:hAnsi="宋体" w:cs="宋体"/>
          <w:sz w:val="24"/>
        </w:rPr>
      </w:pPr>
    </w:p>
    <w:sectPr w:rsidR="0082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D03C"/>
    <w:multiLevelType w:val="singleLevel"/>
    <w:tmpl w:val="6B3CD0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8268BB"/>
    <w:rsid w:val="00397F09"/>
    <w:rsid w:val="008268BB"/>
    <w:rsid w:val="02AF01AD"/>
    <w:rsid w:val="50276818"/>
    <w:rsid w:val="54BF33AC"/>
    <w:rsid w:val="5E6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97F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97F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黄所长</cp:lastModifiedBy>
  <cp:revision>2</cp:revision>
  <cp:lastPrinted>2024-05-08T02:42:00Z</cp:lastPrinted>
  <dcterms:created xsi:type="dcterms:W3CDTF">2024-05-08T03:50:00Z</dcterms:created>
  <dcterms:modified xsi:type="dcterms:W3CDTF">2024-05-08T03:50:00Z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74FB9ECF021742E79FA071A535E52D47_13</vt:lpwstr>
  </property>
</Properties>
</file>