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D8" w:rsidRDefault="00CC03D8" w:rsidP="00CC03D8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：</w:t>
      </w:r>
    </w:p>
    <w:p w:rsidR="00FF630C" w:rsidRDefault="00B812D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共享充电宝及共享轮椅招标参数</w:t>
      </w:r>
      <w:r w:rsidR="00CC03D8">
        <w:rPr>
          <w:rFonts w:hint="eastAsia"/>
          <w:b/>
          <w:bCs/>
          <w:sz w:val="32"/>
          <w:szCs w:val="40"/>
        </w:rPr>
        <w:t>及评分内容</w:t>
      </w:r>
    </w:p>
    <w:p w:rsidR="00FF630C" w:rsidRDefault="00B812DF">
      <w:pPr>
        <w:rPr>
          <w:b/>
          <w:bCs/>
        </w:rPr>
      </w:pPr>
      <w:r>
        <w:rPr>
          <w:rFonts w:hint="eastAsia"/>
          <w:b/>
          <w:bCs/>
        </w:rPr>
        <w:t>一、技术参数</w:t>
      </w:r>
    </w:p>
    <w:p w:rsidR="00FF630C" w:rsidRDefault="00B812DF">
      <w:r>
        <w:rPr>
          <w:rFonts w:hint="eastAsia"/>
        </w:rPr>
        <w:t>（一）共享充电宝</w:t>
      </w:r>
    </w:p>
    <w:p w:rsidR="00FF630C" w:rsidRDefault="00B812DF">
      <w:r>
        <w:rPr>
          <w:rFonts w:hint="eastAsia"/>
        </w:rPr>
        <w:t>1.</w:t>
      </w:r>
      <w:r>
        <w:rPr>
          <w:rFonts w:hint="eastAsia"/>
        </w:rPr>
        <w:t>需求数量</w:t>
      </w:r>
      <w:r>
        <w:rPr>
          <w:rFonts w:hint="eastAsia"/>
        </w:rPr>
        <w:t>50</w:t>
      </w:r>
      <w:r>
        <w:rPr>
          <w:rFonts w:hint="eastAsia"/>
        </w:rPr>
        <w:t>组</w:t>
      </w:r>
    </w:p>
    <w:p w:rsidR="00FF630C" w:rsidRDefault="00B812DF">
      <w:r>
        <w:rPr>
          <w:rFonts w:hint="eastAsia"/>
        </w:rPr>
        <w:t>2.</w:t>
      </w:r>
      <w:r>
        <w:rPr>
          <w:rFonts w:hint="eastAsia"/>
        </w:rPr>
        <w:t>共享充电</w:t>
      </w:r>
      <w:proofErr w:type="gramStart"/>
      <w:r>
        <w:rPr>
          <w:rFonts w:hint="eastAsia"/>
        </w:rPr>
        <w:t>宝设备</w:t>
      </w:r>
      <w:proofErr w:type="gramEnd"/>
      <w:r>
        <w:rPr>
          <w:rFonts w:hint="eastAsia"/>
        </w:rPr>
        <w:t>满足</w:t>
      </w:r>
      <w:r>
        <w:rPr>
          <w:rFonts w:hint="eastAsia"/>
        </w:rPr>
        <w:t>Lighting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MicroUSB</w:t>
      </w:r>
      <w:proofErr w:type="spellEnd"/>
      <w:r>
        <w:rPr>
          <w:rFonts w:hint="eastAsia"/>
        </w:rPr>
        <w:t>、</w:t>
      </w:r>
      <w:r>
        <w:rPr>
          <w:rFonts w:hint="eastAsia"/>
        </w:rPr>
        <w:t>Type-C</w:t>
      </w:r>
      <w:r>
        <w:rPr>
          <w:rFonts w:hint="eastAsia"/>
        </w:rPr>
        <w:t>等多种接口充电需求，每组设备应容纳不少于</w:t>
      </w:r>
      <w:r>
        <w:rPr>
          <w:rFonts w:hint="eastAsia"/>
        </w:rPr>
        <w:t>8</w:t>
      </w:r>
      <w:r>
        <w:rPr>
          <w:rFonts w:hint="eastAsia"/>
        </w:rPr>
        <w:t>台充电宝。</w:t>
      </w:r>
    </w:p>
    <w:p w:rsidR="00FF630C" w:rsidRDefault="00B812DF">
      <w:r>
        <w:rPr>
          <w:rFonts w:hint="eastAsia"/>
        </w:rPr>
        <w:t>3.</w:t>
      </w:r>
      <w:r>
        <w:rPr>
          <w:rFonts w:hint="eastAsia"/>
        </w:rPr>
        <w:t>每半年一次对共享充电宝消防安全进行检验。</w:t>
      </w:r>
    </w:p>
    <w:p w:rsidR="00FF630C" w:rsidRDefault="00B812DF">
      <w:r>
        <w:rPr>
          <w:rFonts w:hint="eastAsia"/>
        </w:rPr>
        <w:t>4.</w:t>
      </w:r>
      <w:r>
        <w:rPr>
          <w:rFonts w:hint="eastAsia"/>
        </w:rPr>
        <w:t>使用医院既有</w:t>
      </w:r>
      <w:r>
        <w:rPr>
          <w:rFonts w:hint="eastAsia"/>
        </w:rPr>
        <w:t>220V</w:t>
      </w:r>
      <w:r>
        <w:rPr>
          <w:rFonts w:hint="eastAsia"/>
        </w:rPr>
        <w:t>电源供电，做好接地、漏电保护等工作。</w:t>
      </w:r>
    </w:p>
    <w:p w:rsidR="00FF630C" w:rsidRDefault="00B812DF">
      <w:r>
        <w:rPr>
          <w:rFonts w:hint="eastAsia"/>
        </w:rPr>
        <w:t>5.</w:t>
      </w:r>
      <w:r>
        <w:rPr>
          <w:rFonts w:hint="eastAsia"/>
        </w:rPr>
        <w:t>支持支付宝、</w:t>
      </w:r>
      <w:proofErr w:type="gramStart"/>
      <w:r>
        <w:rPr>
          <w:rFonts w:hint="eastAsia"/>
        </w:rPr>
        <w:t>微信等</w:t>
      </w:r>
      <w:proofErr w:type="gramEnd"/>
      <w:r>
        <w:rPr>
          <w:rFonts w:hint="eastAsia"/>
        </w:rPr>
        <w:t>电子支付方式，</w:t>
      </w:r>
      <w:proofErr w:type="gramStart"/>
      <w:r>
        <w:rPr>
          <w:rFonts w:hint="eastAsia"/>
        </w:rPr>
        <w:t>支持微信或</w:t>
      </w:r>
      <w:proofErr w:type="gramEnd"/>
      <w:r>
        <w:rPr>
          <w:rFonts w:hint="eastAsia"/>
        </w:rPr>
        <w:t>支付</w:t>
      </w:r>
      <w:proofErr w:type="gramStart"/>
      <w:r>
        <w:rPr>
          <w:rFonts w:hint="eastAsia"/>
        </w:rPr>
        <w:t>宝支付</w:t>
      </w:r>
      <w:proofErr w:type="gramEnd"/>
      <w:r>
        <w:rPr>
          <w:rFonts w:hint="eastAsia"/>
        </w:rPr>
        <w:t>免押金使用。</w:t>
      </w:r>
    </w:p>
    <w:p w:rsidR="00FF630C" w:rsidRDefault="00B812DF">
      <w:r>
        <w:rPr>
          <w:rFonts w:hint="eastAsia"/>
        </w:rPr>
        <w:t>6.</w:t>
      </w:r>
      <w:r>
        <w:rPr>
          <w:rFonts w:hint="eastAsia"/>
        </w:rPr>
        <w:t>全天</w:t>
      </w:r>
      <w:r>
        <w:rPr>
          <w:rFonts w:hint="eastAsia"/>
        </w:rPr>
        <w:t>24</w:t>
      </w:r>
      <w:r>
        <w:rPr>
          <w:rFonts w:hint="eastAsia"/>
        </w:rPr>
        <w:t>小时正常使用，保证就医人员日常需求。</w:t>
      </w:r>
    </w:p>
    <w:p w:rsidR="00FF630C" w:rsidRDefault="00B812DF">
      <w:pPr>
        <w:jc w:val="left"/>
      </w:pPr>
      <w:r>
        <w:rPr>
          <w:rFonts w:hint="eastAsia"/>
        </w:rPr>
        <w:t>（二）共享轮椅</w:t>
      </w:r>
    </w:p>
    <w:p w:rsidR="00FF630C" w:rsidRDefault="00B812DF">
      <w:pPr>
        <w:jc w:val="left"/>
      </w:pPr>
      <w:r>
        <w:rPr>
          <w:rFonts w:hint="eastAsia"/>
        </w:rPr>
        <w:t>共享轮椅招标需求参数</w:t>
      </w:r>
    </w:p>
    <w:p w:rsidR="00FF630C" w:rsidRDefault="00B812DF">
      <w:r>
        <w:rPr>
          <w:rFonts w:hint="eastAsia"/>
        </w:rPr>
        <w:t>1.</w:t>
      </w:r>
      <w:r>
        <w:rPr>
          <w:rFonts w:hint="eastAsia"/>
        </w:rPr>
        <w:t>需求数量</w:t>
      </w:r>
      <w:r>
        <w:rPr>
          <w:rFonts w:hint="eastAsia"/>
        </w:rPr>
        <w:t>10</w:t>
      </w:r>
      <w:r>
        <w:rPr>
          <w:rFonts w:hint="eastAsia"/>
        </w:rPr>
        <w:t>组</w:t>
      </w:r>
    </w:p>
    <w:p w:rsidR="00FF630C" w:rsidRDefault="00B812DF">
      <w:r>
        <w:rPr>
          <w:rFonts w:hint="eastAsia"/>
        </w:rPr>
        <w:t>2.</w:t>
      </w:r>
      <w:r>
        <w:rPr>
          <w:rFonts w:hint="eastAsia"/>
        </w:rPr>
        <w:t>归还</w:t>
      </w:r>
      <w:proofErr w:type="gramStart"/>
      <w:r>
        <w:rPr>
          <w:rFonts w:hint="eastAsia"/>
        </w:rPr>
        <w:t>桩采用</w:t>
      </w:r>
      <w:proofErr w:type="gramEnd"/>
      <w:r>
        <w:rPr>
          <w:rFonts w:hint="eastAsia"/>
        </w:rPr>
        <w:t>锂电池供电，安装不得对医院地面墙面造成破坏。</w:t>
      </w:r>
    </w:p>
    <w:p w:rsidR="00FF630C" w:rsidRDefault="00B812DF">
      <w:r>
        <w:rPr>
          <w:rFonts w:hint="eastAsia"/>
        </w:rPr>
        <w:t>3.</w:t>
      </w:r>
      <w:r>
        <w:rPr>
          <w:rFonts w:hint="eastAsia"/>
        </w:rPr>
        <w:t>服务商负责日常的消毒、清洁、维修、保养等管理工作。</w:t>
      </w:r>
    </w:p>
    <w:p w:rsidR="00FF630C" w:rsidRDefault="00B812DF">
      <w:r>
        <w:rPr>
          <w:rFonts w:hint="eastAsia"/>
        </w:rPr>
        <w:t>4.</w:t>
      </w:r>
      <w:r>
        <w:rPr>
          <w:rFonts w:hint="eastAsia"/>
        </w:rPr>
        <w:t>保证共享设备的服务数量。</w:t>
      </w:r>
    </w:p>
    <w:p w:rsidR="00FF630C" w:rsidRDefault="00B812DF">
      <w:r>
        <w:rPr>
          <w:rFonts w:hint="eastAsia"/>
        </w:rPr>
        <w:t>5.</w:t>
      </w:r>
      <w:r>
        <w:rPr>
          <w:rFonts w:hint="eastAsia"/>
        </w:rPr>
        <w:t>每组设备不少于</w:t>
      </w:r>
      <w:r>
        <w:rPr>
          <w:rFonts w:hint="eastAsia"/>
        </w:rPr>
        <w:t>5</w:t>
      </w:r>
      <w:r>
        <w:rPr>
          <w:rFonts w:hint="eastAsia"/>
        </w:rPr>
        <w:t>台。</w:t>
      </w:r>
    </w:p>
    <w:p w:rsidR="00FF630C" w:rsidRDefault="00B812DF">
      <w:pPr>
        <w:rPr>
          <w:b/>
          <w:bCs/>
        </w:rPr>
      </w:pPr>
      <w:r>
        <w:rPr>
          <w:rFonts w:hint="eastAsia"/>
          <w:b/>
          <w:bCs/>
        </w:rPr>
        <w:t>二、管理要求</w:t>
      </w:r>
    </w:p>
    <w:p w:rsidR="00FF630C" w:rsidRDefault="00B812DF">
      <w:r>
        <w:rPr>
          <w:rFonts w:hint="eastAsia"/>
        </w:rPr>
        <w:t>1.</w:t>
      </w:r>
      <w:r>
        <w:rPr>
          <w:rFonts w:hint="eastAsia"/>
        </w:rPr>
        <w:t>共享充电宝场地使用费每年每组不低于</w:t>
      </w:r>
      <w:r>
        <w:rPr>
          <w:rFonts w:hint="eastAsia"/>
        </w:rPr>
        <w:t>1000</w:t>
      </w:r>
      <w:r>
        <w:rPr>
          <w:rFonts w:hint="eastAsia"/>
        </w:rPr>
        <w:t>元，共享轮椅场地使用费每年每组不低于</w:t>
      </w:r>
      <w:r>
        <w:rPr>
          <w:rFonts w:hint="eastAsia"/>
        </w:rPr>
        <w:t>500</w:t>
      </w:r>
      <w:r>
        <w:rPr>
          <w:rFonts w:hint="eastAsia"/>
        </w:rPr>
        <w:t>元。</w:t>
      </w:r>
    </w:p>
    <w:p w:rsidR="00FF630C" w:rsidRDefault="00B812DF">
      <w:r>
        <w:rPr>
          <w:rFonts w:hint="eastAsia"/>
        </w:rPr>
        <w:t>2.</w:t>
      </w:r>
      <w:r>
        <w:rPr>
          <w:rFonts w:hint="eastAsia"/>
        </w:rPr>
        <w:t>采用支付系统具备在线电子支付、定期维护升级、性能稳定等功能及服务，且该系统与机器一体成型（不采纳另行改装的机器）。</w:t>
      </w:r>
    </w:p>
    <w:p w:rsidR="00FF630C" w:rsidRDefault="00B812DF">
      <w:r>
        <w:rPr>
          <w:rFonts w:hint="eastAsia"/>
        </w:rPr>
        <w:t>3.</w:t>
      </w:r>
      <w:r>
        <w:rPr>
          <w:rFonts w:hint="eastAsia"/>
        </w:rPr>
        <w:t>中标方机器设备安装必须在院区指定区域安装，用电线路铺设走向必须</w:t>
      </w:r>
      <w:proofErr w:type="gramStart"/>
      <w:r>
        <w:rPr>
          <w:rFonts w:hint="eastAsia"/>
        </w:rPr>
        <w:t>按照院</w:t>
      </w:r>
      <w:proofErr w:type="gramEnd"/>
      <w:r>
        <w:rPr>
          <w:rFonts w:hint="eastAsia"/>
        </w:rPr>
        <w:t>区要求进行安装，不得影响院区现有设备设施正常运行。</w:t>
      </w:r>
    </w:p>
    <w:p w:rsidR="00FF630C" w:rsidRDefault="00B812DF">
      <w:r>
        <w:rPr>
          <w:rFonts w:hint="eastAsia"/>
        </w:rPr>
        <w:t>4.</w:t>
      </w:r>
      <w:r>
        <w:rPr>
          <w:rFonts w:hint="eastAsia"/>
        </w:rPr>
        <w:t>院方人员在提出报修的</w:t>
      </w:r>
      <w:r>
        <w:rPr>
          <w:rFonts w:hint="eastAsia"/>
        </w:rPr>
        <w:t>24</w:t>
      </w:r>
      <w:r>
        <w:rPr>
          <w:rFonts w:hint="eastAsia"/>
        </w:rPr>
        <w:t>小时内，供应商人员赶至现场，解决机器故障，维护院方权益。如因机器故障造成人员经济损失的，应由供应商照价赔偿。</w:t>
      </w:r>
    </w:p>
    <w:p w:rsidR="00FF630C" w:rsidRDefault="00B812DF">
      <w:r>
        <w:rPr>
          <w:rFonts w:hint="eastAsia"/>
        </w:rPr>
        <w:t>5.</w:t>
      </w:r>
      <w:r>
        <w:rPr>
          <w:rFonts w:hint="eastAsia"/>
        </w:rPr>
        <w:t>共享充电宝每</w:t>
      </w:r>
      <w:r>
        <w:rPr>
          <w:rFonts w:hint="eastAsia"/>
        </w:rPr>
        <w:t>60</w:t>
      </w:r>
      <w:r>
        <w:rPr>
          <w:rFonts w:hint="eastAsia"/>
        </w:rPr>
        <w:t>分钟收费不高于</w:t>
      </w:r>
      <w:r>
        <w:rPr>
          <w:rFonts w:hint="eastAsia"/>
        </w:rPr>
        <w:t>4</w:t>
      </w:r>
      <w:r>
        <w:rPr>
          <w:rFonts w:hint="eastAsia"/>
        </w:rPr>
        <w:t>元，最高收费单价不能超过</w:t>
      </w:r>
      <w:r>
        <w:rPr>
          <w:rFonts w:hint="eastAsia"/>
        </w:rPr>
        <w:t>22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日</w:t>
      </w:r>
      <w:r>
        <w:rPr>
          <w:rFonts w:hint="eastAsia"/>
        </w:rPr>
        <w:t>/</w:t>
      </w:r>
      <w:r>
        <w:rPr>
          <w:rFonts w:hint="eastAsia"/>
        </w:rPr>
        <w:t>台。</w:t>
      </w:r>
    </w:p>
    <w:p w:rsidR="00FF630C" w:rsidRDefault="00B812DF">
      <w:r>
        <w:rPr>
          <w:rFonts w:hint="eastAsia"/>
        </w:rPr>
        <w:t>6.</w:t>
      </w:r>
      <w:r>
        <w:rPr>
          <w:rFonts w:hint="eastAsia"/>
        </w:rPr>
        <w:t>共享轮椅前半小时免费使用。</w:t>
      </w:r>
    </w:p>
    <w:p w:rsidR="00FF630C" w:rsidRDefault="00B812DF">
      <w:pPr>
        <w:rPr>
          <w:b/>
          <w:bCs/>
        </w:rPr>
      </w:pPr>
      <w:r>
        <w:rPr>
          <w:rFonts w:hint="eastAsia"/>
          <w:b/>
          <w:bCs/>
        </w:rPr>
        <w:t>三、技术要求</w:t>
      </w:r>
    </w:p>
    <w:p w:rsidR="00FF630C" w:rsidRDefault="00B812DF">
      <w:r>
        <w:rPr>
          <w:rFonts w:hint="eastAsia"/>
        </w:rPr>
        <w:t>1.</w:t>
      </w:r>
      <w:r>
        <w:rPr>
          <w:rFonts w:hint="eastAsia"/>
        </w:rPr>
        <w:t>供应商须提供投放共享充电宝的整体思路和设想，阐明该思路在设备、环境、效果、服务、安全等方面的优势和亮点</w:t>
      </w:r>
      <w:r>
        <w:rPr>
          <w:rFonts w:hint="eastAsia"/>
        </w:rPr>
        <w:t>.</w:t>
      </w:r>
    </w:p>
    <w:p w:rsidR="00FF630C" w:rsidRDefault="00B812DF">
      <w:r>
        <w:rPr>
          <w:rFonts w:hint="eastAsia"/>
        </w:rPr>
        <w:t>2.</w:t>
      </w:r>
      <w:r>
        <w:rPr>
          <w:rFonts w:hint="eastAsia"/>
        </w:rPr>
        <w:t>供应商须制定详细周密的方案，提供效果图。</w:t>
      </w:r>
    </w:p>
    <w:p w:rsidR="00FF630C" w:rsidRDefault="00B812DF">
      <w:r>
        <w:rPr>
          <w:rFonts w:hint="eastAsia"/>
        </w:rPr>
        <w:t>3.</w:t>
      </w:r>
      <w:r>
        <w:rPr>
          <w:rFonts w:hint="eastAsia"/>
        </w:rPr>
        <w:t>供应商须提供本项目在运营过程中的重点和难点，并提出有针对性的、可行的解决方案。</w:t>
      </w:r>
    </w:p>
    <w:p w:rsidR="00FF630C" w:rsidRDefault="00B812DF">
      <w:r>
        <w:rPr>
          <w:rFonts w:hint="eastAsia"/>
        </w:rPr>
        <w:t>4.</w:t>
      </w:r>
      <w:r>
        <w:rPr>
          <w:rFonts w:hint="eastAsia"/>
        </w:rPr>
        <w:t>供应商承诺产品质量，因产品质量原因引起的责任问题由供应商全部负责。职能部门检查出现的一切责任问题由供应商承担。</w:t>
      </w:r>
    </w:p>
    <w:p w:rsidR="00FF630C" w:rsidRDefault="00B812DF">
      <w:r>
        <w:rPr>
          <w:rFonts w:hint="eastAsia"/>
        </w:rPr>
        <w:t>6.</w:t>
      </w:r>
      <w:r>
        <w:rPr>
          <w:rFonts w:hint="eastAsia"/>
        </w:rPr>
        <w:t>供应商对服务项目和服务标准明确注明，并在醒目位置进行张贴。</w:t>
      </w:r>
    </w:p>
    <w:p w:rsidR="00FF630C" w:rsidRDefault="00B812DF">
      <w:r>
        <w:rPr>
          <w:rFonts w:hint="eastAsia"/>
        </w:rPr>
        <w:t>7.</w:t>
      </w:r>
      <w:r>
        <w:rPr>
          <w:rFonts w:hint="eastAsia"/>
        </w:rPr>
        <w:t>供应商在设备出现故障后的反应时间、排除故障时间做出承诺。</w:t>
      </w:r>
    </w:p>
    <w:p w:rsidR="00FF630C" w:rsidRDefault="00B812DF">
      <w:r>
        <w:rPr>
          <w:rFonts w:hint="eastAsia"/>
        </w:rPr>
        <w:t>8.</w:t>
      </w:r>
      <w:r>
        <w:rPr>
          <w:rFonts w:hint="eastAsia"/>
        </w:rPr>
        <w:t>供应商明确提供定期消毒、维保等的服务承诺。</w:t>
      </w:r>
    </w:p>
    <w:p w:rsidR="00FF630C" w:rsidRDefault="00B812DF">
      <w:r>
        <w:rPr>
          <w:rFonts w:hint="eastAsia"/>
        </w:rPr>
        <w:t>9.</w:t>
      </w:r>
      <w:r>
        <w:rPr>
          <w:rFonts w:hint="eastAsia"/>
        </w:rPr>
        <w:t>共享轮椅及自动共享充电</w:t>
      </w:r>
      <w:proofErr w:type="gramStart"/>
      <w:r>
        <w:rPr>
          <w:rFonts w:hint="eastAsia"/>
        </w:rPr>
        <w:t>宝设备</w:t>
      </w:r>
      <w:proofErr w:type="gramEnd"/>
      <w:r>
        <w:rPr>
          <w:rFonts w:hint="eastAsia"/>
        </w:rPr>
        <w:t>及系统的安全和维护，包括日常安全、检测、维修维护等均由供应商负责。</w:t>
      </w:r>
    </w:p>
    <w:p w:rsidR="00FF630C" w:rsidRDefault="00B812DF">
      <w:r>
        <w:rPr>
          <w:rFonts w:hint="eastAsia"/>
        </w:rPr>
        <w:t>10.</w:t>
      </w:r>
      <w:r>
        <w:rPr>
          <w:rFonts w:hint="eastAsia"/>
        </w:rPr>
        <w:t>供应商须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院区权益受到损害、接到投诉等的服务承诺，须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设备故障出现后不影</w:t>
      </w:r>
      <w:r>
        <w:rPr>
          <w:rFonts w:hint="eastAsia"/>
        </w:rPr>
        <w:lastRenderedPageBreak/>
        <w:t>响使用的备用方案或应急预案。</w:t>
      </w:r>
    </w:p>
    <w:p w:rsidR="00FF630C" w:rsidRDefault="00B812DF">
      <w:r>
        <w:rPr>
          <w:rFonts w:hint="eastAsia"/>
        </w:rPr>
        <w:t>11.</w:t>
      </w:r>
      <w:r>
        <w:rPr>
          <w:rFonts w:hint="eastAsia"/>
        </w:rPr>
        <w:t>供应商须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售后服务承诺、优惠条件等方面的服务说明，还可以给予部门或院区提供各类赞助等。中标人定期上门升级维护系统，对机器进行清洁消毒保养。</w:t>
      </w:r>
      <w:r>
        <w:rPr>
          <w:rFonts w:hint="eastAsia"/>
        </w:rPr>
        <w:t>(</w:t>
      </w:r>
      <w:r>
        <w:rPr>
          <w:rFonts w:hint="eastAsia"/>
        </w:rPr>
        <w:t>现场设置消杀保洁公示记录，院区给予监督</w:t>
      </w:r>
      <w:r>
        <w:rPr>
          <w:rFonts w:hint="eastAsia"/>
        </w:rPr>
        <w:t>)</w:t>
      </w:r>
    </w:p>
    <w:p w:rsidR="00FF630C" w:rsidRDefault="00B812DF">
      <w:r>
        <w:rPr>
          <w:rFonts w:hint="eastAsia"/>
        </w:rPr>
        <w:t>12.</w:t>
      </w:r>
      <w:r>
        <w:rPr>
          <w:rFonts w:hint="eastAsia"/>
        </w:rPr>
        <w:t>设备安装符合招标人要求，必须具有接地线、有漏电保护，且不得影响招标人现有的其他设备设施正常运行。</w:t>
      </w:r>
    </w:p>
    <w:p w:rsidR="00FF630C" w:rsidRDefault="00B812DF">
      <w:pPr>
        <w:rPr>
          <w:b/>
          <w:bCs/>
        </w:rPr>
      </w:pPr>
      <w:r>
        <w:rPr>
          <w:rFonts w:hint="eastAsia"/>
          <w:b/>
          <w:bCs/>
        </w:rPr>
        <w:t>四、服务要求</w:t>
      </w:r>
    </w:p>
    <w:p w:rsidR="00FF630C" w:rsidRDefault="00B812DF">
      <w:r>
        <w:rPr>
          <w:rFonts w:hint="eastAsia"/>
        </w:rPr>
        <w:t>1.</w:t>
      </w:r>
      <w:r>
        <w:rPr>
          <w:rFonts w:hint="eastAsia"/>
        </w:rPr>
        <w:t>供货期限</w:t>
      </w:r>
    </w:p>
    <w:p w:rsidR="00FF630C" w:rsidRDefault="00B812DF">
      <w:r>
        <w:rPr>
          <w:rFonts w:hint="eastAsia"/>
        </w:rPr>
        <w:t>自签订合同之日起</w:t>
      </w:r>
      <w:r>
        <w:rPr>
          <w:rFonts w:hint="eastAsia"/>
        </w:rPr>
        <w:t>30</w:t>
      </w:r>
      <w:r>
        <w:rPr>
          <w:rFonts w:hint="eastAsia"/>
        </w:rPr>
        <w:t>个工作日内完成设备到货、安装、调试并达到验收条件。</w:t>
      </w:r>
    </w:p>
    <w:p w:rsidR="00FF630C" w:rsidRDefault="00B812DF">
      <w:r>
        <w:rPr>
          <w:rFonts w:hint="eastAsia"/>
        </w:rPr>
        <w:t>服务期限：自合同签订之日起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FF630C" w:rsidRDefault="00B812DF">
      <w:r>
        <w:rPr>
          <w:rFonts w:hint="eastAsia"/>
        </w:rPr>
        <w:t>2.</w:t>
      </w:r>
      <w:r>
        <w:rPr>
          <w:rFonts w:hint="eastAsia"/>
        </w:rPr>
        <w:t>服务地点</w:t>
      </w:r>
    </w:p>
    <w:p w:rsidR="00FF630C" w:rsidRDefault="00B812DF">
      <w:r>
        <w:rPr>
          <w:rFonts w:hint="eastAsia"/>
        </w:rPr>
        <w:t>甲方指定地点。</w:t>
      </w:r>
    </w:p>
    <w:p w:rsidR="00FF630C" w:rsidRDefault="00B812DF">
      <w:r>
        <w:rPr>
          <w:rFonts w:hint="eastAsia"/>
        </w:rPr>
        <w:t>3.</w:t>
      </w:r>
      <w:r>
        <w:rPr>
          <w:rFonts w:hint="eastAsia"/>
        </w:rPr>
        <w:t>服务质量标准</w:t>
      </w:r>
    </w:p>
    <w:p w:rsidR="00FF630C" w:rsidRDefault="00B812DF">
      <w:r>
        <w:rPr>
          <w:rFonts w:hint="eastAsia"/>
        </w:rPr>
        <w:t>乙方提供的服务应符合国家（或行业）规定标准。</w:t>
      </w:r>
    </w:p>
    <w:p w:rsidR="00FF630C" w:rsidRDefault="00B812DF">
      <w:r>
        <w:rPr>
          <w:rFonts w:hint="eastAsia"/>
        </w:rPr>
        <w:t>4.</w:t>
      </w:r>
      <w:r>
        <w:rPr>
          <w:rFonts w:hint="eastAsia"/>
        </w:rPr>
        <w:t>售后服务</w:t>
      </w:r>
    </w:p>
    <w:p w:rsidR="00FF630C" w:rsidRDefault="00B812DF">
      <w:r>
        <w:rPr>
          <w:rFonts w:hint="eastAsia"/>
        </w:rPr>
        <w:t>乙方应按</w:t>
      </w:r>
      <w:r w:rsidR="00B74542">
        <w:rPr>
          <w:rFonts w:hint="eastAsia"/>
        </w:rPr>
        <w:t>招标</w:t>
      </w:r>
      <w:r w:rsidR="00CC0A85">
        <w:rPr>
          <w:rFonts w:hint="eastAsia"/>
        </w:rPr>
        <w:t>参数</w:t>
      </w:r>
      <w:r>
        <w:rPr>
          <w:rFonts w:hint="eastAsia"/>
        </w:rPr>
        <w:t>、投标文件及乙方在询标、评标过程中做出的书面说明</w:t>
      </w:r>
      <w:bookmarkStart w:id="0" w:name="_GoBack"/>
      <w:bookmarkEnd w:id="0"/>
      <w:r>
        <w:rPr>
          <w:rFonts w:hint="eastAsia"/>
        </w:rPr>
        <w:t>或承诺提供及时、快速、优质的售后服务。</w:t>
      </w:r>
    </w:p>
    <w:p w:rsidR="00FF630C" w:rsidRDefault="00FF630C">
      <w:pPr>
        <w:rPr>
          <w:b/>
          <w:bCs/>
        </w:rPr>
      </w:pPr>
      <w:bookmarkStart w:id="1" w:name="_Toc14509"/>
      <w:bookmarkStart w:id="2" w:name="_Toc5782106"/>
    </w:p>
    <w:p w:rsidR="00FF630C" w:rsidRPr="006C1BF8" w:rsidRDefault="00FF630C">
      <w:pPr>
        <w:rPr>
          <w:b/>
          <w:bCs/>
        </w:rPr>
      </w:pPr>
    </w:p>
    <w:p w:rsidR="00FF630C" w:rsidRDefault="00B812DF">
      <w:pPr>
        <w:jc w:val="center"/>
      </w:pPr>
      <w:r>
        <w:rPr>
          <w:rFonts w:hint="eastAsia"/>
          <w:b/>
          <w:bCs/>
          <w:sz w:val="28"/>
          <w:szCs w:val="36"/>
        </w:rPr>
        <w:t>评分</w:t>
      </w:r>
      <w:bookmarkEnd w:id="1"/>
      <w:bookmarkEnd w:id="2"/>
      <w:r w:rsidR="006C1BF8">
        <w:rPr>
          <w:rFonts w:hint="eastAsia"/>
          <w:b/>
          <w:bCs/>
          <w:sz w:val="28"/>
          <w:szCs w:val="36"/>
        </w:rPr>
        <w:t>内容</w:t>
      </w:r>
    </w:p>
    <w:p w:rsidR="00FF630C" w:rsidRDefault="00B812DF">
      <w:pPr>
        <w:spacing w:line="460" w:lineRule="exact"/>
        <w:jc w:val="left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评分标准</w:t>
      </w: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748"/>
      </w:tblGrid>
      <w:tr w:rsidR="00B812DF" w:rsidTr="00B812DF">
        <w:trPr>
          <w:trHeight w:val="26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bookmarkStart w:id="3" w:name="_Hlk99272978"/>
            <w:r>
              <w:rPr>
                <w:rFonts w:ascii="宋体" w:eastAsia="宋体" w:hAnsi="宋体" w:cs="宋体" w:hint="eastAsia"/>
                <w:b/>
                <w:kern w:val="0"/>
              </w:rPr>
              <w:t>评分点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评审内容</w:t>
            </w:r>
          </w:p>
        </w:tc>
      </w:tr>
      <w:tr w:rsidR="00B812DF" w:rsidTr="00B812DF">
        <w:trPr>
          <w:trHeight w:val="46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报价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参选人承诺在满足每组共享充电宝每年场地使用费上缴基数为1000元人民币/组/年, 优于</w:t>
            </w:r>
            <w:r>
              <w:rPr>
                <w:rFonts w:ascii="宋体" w:eastAsia="宋体" w:hAnsi="宋体" w:cs="宋体"/>
              </w:rPr>
              <w:t>此价格的得分越高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B812DF" w:rsidRDefault="00B812DF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参选人承诺在满足每组共享轮椅每年场地使用费上缴基数为500元人民币/组/年。</w:t>
            </w:r>
          </w:p>
          <w:p w:rsidR="00B812DF" w:rsidRDefault="00B812DF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评审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依据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：提供承诺函。</w:t>
            </w:r>
          </w:p>
        </w:tc>
      </w:tr>
      <w:tr w:rsidR="00B812DF" w:rsidTr="00B812DF">
        <w:trPr>
          <w:trHeight w:val="46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评分点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评审内容</w:t>
            </w:r>
          </w:p>
        </w:tc>
      </w:tr>
      <w:tr w:rsidR="00B812DF" w:rsidTr="00B812DF">
        <w:trPr>
          <w:trHeight w:val="43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技术符合性审查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F" w:rsidRDefault="00B812DF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参选人必须完全满足文件第三条项目需求“技术要求”实质性条款，任意一项不满足作无效参选处理。</w:t>
            </w:r>
          </w:p>
          <w:p w:rsidR="00B812DF" w:rsidRDefault="00B812DF">
            <w:pPr>
              <w:spacing w:line="360" w:lineRule="auto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评审依据：技术要求响应文件。</w:t>
            </w:r>
          </w:p>
        </w:tc>
      </w:tr>
      <w:tr w:rsidR="00B812DF" w:rsidTr="00B812DF">
        <w:trPr>
          <w:trHeight w:val="43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技术功能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所投放共享充电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</w:rPr>
              <w:t>宝是否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</w:rPr>
              <w:t>支持支付宝、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</w:rPr>
              <w:t>微信支付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</w:rPr>
              <w:t>方式。</w:t>
            </w:r>
          </w:p>
          <w:p w:rsidR="00B812DF" w:rsidRDefault="00B812DF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、是否</w:t>
            </w:r>
            <w:proofErr w:type="gramStart"/>
            <w:r>
              <w:rPr>
                <w:rFonts w:hint="eastAsia"/>
              </w:rPr>
              <w:t>支持微信或</w:t>
            </w:r>
            <w:proofErr w:type="gramEnd"/>
            <w:r>
              <w:rPr>
                <w:rFonts w:hint="eastAsia"/>
              </w:rPr>
              <w:t>支付</w:t>
            </w:r>
            <w:proofErr w:type="gramStart"/>
            <w:r>
              <w:rPr>
                <w:rFonts w:hint="eastAsia"/>
              </w:rPr>
              <w:t>宝支付</w:t>
            </w:r>
            <w:proofErr w:type="gramEnd"/>
            <w:r>
              <w:rPr>
                <w:rFonts w:hint="eastAsia"/>
              </w:rPr>
              <w:t>免押金使用。</w:t>
            </w:r>
          </w:p>
          <w:p w:rsidR="00B812DF" w:rsidRDefault="00B812D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评审依据：提供支付页面及免押金截图证明。</w:t>
            </w:r>
          </w:p>
        </w:tc>
      </w:tr>
      <w:tr w:rsidR="00B812DF" w:rsidTr="00B812DF">
        <w:trPr>
          <w:trHeight w:val="43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服务方案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Pr="00B812DF" w:rsidRDefault="00B812DF">
            <w:pPr>
              <w:spacing w:line="600" w:lineRule="exact"/>
              <w:rPr>
                <w:rFonts w:ascii="宋体" w:eastAsia="宋体" w:hAnsi="宋体" w:cs="宋体"/>
              </w:rPr>
            </w:pPr>
            <w:r w:rsidRPr="00B812DF">
              <w:rPr>
                <w:rFonts w:ascii="宋体" w:eastAsia="宋体" w:hAnsi="宋体" w:cs="宋体" w:hint="eastAsia"/>
              </w:rPr>
              <w:t>针对项目提供整体服务方案（包含但不限于日常管理、售后服务、消防管理等）：</w:t>
            </w:r>
          </w:p>
          <w:p w:rsidR="00B812DF" w:rsidRDefault="00B812DF" w:rsidP="00B812DF">
            <w:pPr>
              <w:spacing w:line="6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21"/>
              </w:rPr>
              <w:t>1、</w:t>
            </w: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结合项目实际情况提供以上完整的服务</w:t>
            </w:r>
            <w:r>
              <w:rPr>
                <w:rFonts w:ascii="宋体" w:eastAsia="宋体" w:hAnsi="宋体" w:cs="宋体"/>
              </w:rPr>
              <w:t>方案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B812DF" w:rsidRDefault="00B812DF">
            <w:pPr>
              <w:spacing w:line="600" w:lineRule="exact"/>
              <w:rPr>
                <w:rFonts w:ascii="宋体" w:eastAsia="宋体" w:hAnsi="宋体" w:cs="宋体"/>
              </w:rPr>
            </w:pPr>
            <w:r w:rsidRPr="00B812DF"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评审依据：提供服务方案佐证。</w:t>
            </w:r>
          </w:p>
        </w:tc>
      </w:tr>
      <w:tr w:rsidR="00B812DF" w:rsidTr="00B812DF">
        <w:trPr>
          <w:trHeight w:val="46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评分点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评审内容</w:t>
            </w:r>
          </w:p>
        </w:tc>
      </w:tr>
      <w:tr w:rsidR="00B812DF" w:rsidTr="00B812DF">
        <w:trPr>
          <w:trHeight w:val="43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商务符合性审查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F" w:rsidRDefault="00B812DF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参选人必须完全满足文件第二条项目需求“管理要求”实质性条款，任意一项不满足作无效参选处理。</w:t>
            </w:r>
          </w:p>
          <w:p w:rsidR="00B812DF" w:rsidRDefault="00B812DF">
            <w:pPr>
              <w:spacing w:line="600" w:lineRule="exact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评审依据：管理要求响应文件。</w:t>
            </w:r>
          </w:p>
        </w:tc>
      </w:tr>
      <w:tr w:rsidR="00B812DF" w:rsidTr="00B812DF">
        <w:trPr>
          <w:trHeight w:val="43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业绩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F" w:rsidRDefault="00B812DF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提供自2021年1月1日（以合同签订日期为准）以来，与江西省内医院合作的案例。</w:t>
            </w:r>
          </w:p>
          <w:p w:rsidR="00B812DF" w:rsidRDefault="00B812DF">
            <w:pPr>
              <w:spacing w:line="600" w:lineRule="exact"/>
              <w:rPr>
                <w:rFonts w:ascii="宋体" w:eastAsia="宋体" w:hAnsi="宋体" w:cs="宋体"/>
                <w:b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评审依据：提供合同书复印件佐证。</w:t>
            </w:r>
          </w:p>
        </w:tc>
      </w:tr>
      <w:tr w:rsidR="00B812DF" w:rsidTr="00B812DF">
        <w:trPr>
          <w:trHeight w:val="43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600" w:lineRule="exact"/>
              <w:jc w:val="center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</w:rPr>
              <w:t>售后服务保障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F" w:rsidRDefault="00B812DF" w:rsidP="00B812DF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1、参选人承诺质保期内发生故障时，自接到招标人通知起</w:t>
            </w:r>
            <w:proofErr w:type="gramStart"/>
            <w:r>
              <w:rPr>
                <w:rFonts w:ascii="宋体" w:hAnsi="宋体" w:cs="宋体" w:hint="eastAsia"/>
              </w:rPr>
              <w:t>达现场</w:t>
            </w:r>
            <w:proofErr w:type="gramEnd"/>
            <w:r>
              <w:rPr>
                <w:rFonts w:ascii="宋体" w:hAnsi="宋体" w:cs="宋体" w:hint="eastAsia"/>
              </w:rPr>
              <w:t>解决故障或提供相应的备品解决方案</w:t>
            </w:r>
            <w:r>
              <w:rPr>
                <w:rFonts w:ascii="宋体" w:hAnsi="宋体" w:cs="宋体"/>
              </w:rPr>
              <w:t>的时间。</w:t>
            </w:r>
          </w:p>
          <w:p w:rsidR="00B812DF" w:rsidRDefault="00B812DF">
            <w:pPr>
              <w:spacing w:line="600" w:lineRule="exact"/>
              <w:rPr>
                <w:rFonts w:ascii="宋体" w:eastAsia="宋体" w:hAnsi="宋体" w:cs="宋体"/>
                <w:b/>
                <w:bCs/>
                <w:shd w:val="clear" w:color="auto" w:fill="FFFFFE"/>
              </w:rPr>
            </w:pPr>
            <w:r>
              <w:rPr>
                <w:rFonts w:ascii="宋体" w:eastAsia="宋体" w:hAnsi="宋体" w:cs="宋体" w:hint="eastAsia"/>
                <w:b/>
                <w:bCs/>
                <w:shd w:val="clear" w:color="auto" w:fill="FFFFFE"/>
              </w:rPr>
              <w:t>评审依据：</w:t>
            </w:r>
            <w:r>
              <w:rPr>
                <w:rFonts w:ascii="宋体" w:eastAsia="宋体" w:hAnsi="宋体" w:cs="宋体" w:hint="eastAsia"/>
                <w:b/>
              </w:rPr>
              <w:t>提供</w:t>
            </w:r>
            <w:r>
              <w:rPr>
                <w:rFonts w:ascii="宋体" w:eastAsia="宋体" w:hAnsi="宋体" w:cs="宋体" w:hint="eastAsia"/>
                <w:b/>
                <w:bCs/>
                <w:shd w:val="clear" w:color="auto" w:fill="FFFFFE"/>
              </w:rPr>
              <w:t>承诺函</w:t>
            </w:r>
            <w:r>
              <w:rPr>
                <w:rFonts w:ascii="宋体" w:eastAsia="宋体" w:hAnsi="宋体" w:cs="宋体" w:hint="eastAsia"/>
                <w:b/>
                <w:bCs/>
              </w:rPr>
              <w:t>佐证</w:t>
            </w:r>
            <w:r>
              <w:rPr>
                <w:rFonts w:ascii="宋体" w:eastAsia="宋体" w:hAnsi="宋体" w:cs="宋体" w:hint="eastAsia"/>
                <w:b/>
                <w:bCs/>
                <w:shd w:val="clear" w:color="auto" w:fill="FFFFFE"/>
              </w:rPr>
              <w:t>。</w:t>
            </w:r>
          </w:p>
          <w:p w:rsidR="00B812DF" w:rsidRDefault="00B812DF" w:rsidP="00B812DF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hd w:val="clear" w:color="auto" w:fill="FFFFFE"/>
              </w:rPr>
              <w:t>2、</w:t>
            </w:r>
            <w:r>
              <w:rPr>
                <w:rFonts w:ascii="宋体" w:hAnsi="宋体"/>
              </w:rPr>
              <w:t>参选人</w:t>
            </w:r>
            <w:r>
              <w:rPr>
                <w:rFonts w:ascii="宋体" w:hAnsi="宋体" w:hint="eastAsia"/>
              </w:rPr>
              <w:t>承诺</w:t>
            </w:r>
            <w:r>
              <w:rPr>
                <w:rFonts w:ascii="宋体" w:hAnsi="宋体"/>
              </w:rPr>
              <w:t>具备自动售货机维修技术团队</w:t>
            </w:r>
            <w:r>
              <w:rPr>
                <w:rFonts w:ascii="宋体" w:hAnsi="宋体" w:hint="eastAsia"/>
              </w:rPr>
              <w:t>，并</w:t>
            </w:r>
            <w:r>
              <w:rPr>
                <w:rFonts w:ascii="宋体" w:hAnsi="宋体"/>
              </w:rPr>
              <w:t>为本项目拟派维修人员。</w:t>
            </w:r>
          </w:p>
          <w:p w:rsidR="00B812DF" w:rsidRDefault="00B812DF">
            <w:pPr>
              <w:spacing w:line="600" w:lineRule="exac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Times New Roman"/>
                <w:b/>
              </w:rPr>
              <w:t>评审依据：</w:t>
            </w:r>
            <w:r>
              <w:rPr>
                <w:rFonts w:ascii="宋体" w:eastAsia="宋体" w:hAnsi="宋体" w:cs="宋体" w:hint="eastAsia"/>
                <w:b/>
              </w:rPr>
              <w:t>提供</w:t>
            </w:r>
            <w:r>
              <w:rPr>
                <w:rFonts w:ascii="宋体" w:eastAsia="宋体" w:hAnsi="宋体" w:cs="宋体" w:hint="eastAsia"/>
                <w:b/>
                <w:bCs/>
                <w:shd w:val="clear" w:color="auto" w:fill="FFFFFE"/>
              </w:rPr>
              <w:t>承诺函</w:t>
            </w:r>
            <w:r>
              <w:rPr>
                <w:rFonts w:ascii="宋体" w:eastAsia="宋体" w:hAnsi="宋体" w:cs="宋体" w:hint="eastAsia"/>
                <w:b/>
                <w:bCs/>
              </w:rPr>
              <w:t>佐证</w:t>
            </w:r>
          </w:p>
        </w:tc>
      </w:tr>
      <w:tr w:rsidR="00B812DF" w:rsidTr="00B812DF">
        <w:trPr>
          <w:trHeight w:val="43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/>
              </w:rPr>
              <w:t>运营人员管理制度</w:t>
            </w:r>
          </w:p>
        </w:tc>
        <w:tc>
          <w:tcPr>
            <w:tcW w:w="4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DF" w:rsidRDefault="00B812DF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1、</w:t>
            </w:r>
            <w:r>
              <w:rPr>
                <w:rFonts w:ascii="宋体" w:hAnsi="宋体"/>
                <w:bCs/>
              </w:rPr>
              <w:t>参选</w:t>
            </w:r>
            <w:r>
              <w:rPr>
                <w:rFonts w:ascii="宋体" w:hAnsi="宋体"/>
              </w:rPr>
              <w:t>人承诺服从</w:t>
            </w:r>
            <w:r>
              <w:rPr>
                <w:rFonts w:ascii="宋体" w:hAnsi="宋体" w:hint="eastAsia"/>
              </w:rPr>
              <w:t>招标人</w:t>
            </w:r>
            <w:r>
              <w:rPr>
                <w:rFonts w:ascii="宋体" w:hAnsi="宋体"/>
              </w:rPr>
              <w:t>管理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一切违法活动所造成的后果由参选人自负。</w:t>
            </w:r>
          </w:p>
          <w:p w:rsidR="00B812DF" w:rsidRDefault="00B812DF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 w:cs="宋体"/>
                <w:b/>
                <w:kern w:val="0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lang w:bidi="ar"/>
              </w:rPr>
              <w:t>评审依据：</w:t>
            </w:r>
            <w:r>
              <w:rPr>
                <w:rFonts w:ascii="宋体" w:hAnsi="宋体" w:hint="eastAsia"/>
                <w:b/>
              </w:rPr>
              <w:t>提供承诺函佐证。</w:t>
            </w:r>
          </w:p>
          <w:p w:rsidR="00B812DF" w:rsidRDefault="00B812DF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 w:cs="宋体"/>
                <w:b/>
                <w:kern w:val="0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lang w:bidi="ar"/>
              </w:rPr>
              <w:t>、</w:t>
            </w:r>
            <w:r>
              <w:rPr>
                <w:rFonts w:ascii="宋体" w:hAnsi="宋体"/>
              </w:rPr>
              <w:t>参选人</w:t>
            </w:r>
            <w:r>
              <w:rPr>
                <w:rFonts w:ascii="宋体" w:hAnsi="宋体" w:hint="eastAsia"/>
              </w:rPr>
              <w:t>提供运营人员管理制度，制度需</w:t>
            </w:r>
            <w:r>
              <w:rPr>
                <w:rFonts w:ascii="宋体" w:hAnsi="宋体"/>
              </w:rPr>
              <w:t>合理、科学、有效</w:t>
            </w:r>
          </w:p>
          <w:p w:rsidR="00B812DF" w:rsidRDefault="00B812DF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  <w:lang w:bidi="ar"/>
              </w:rPr>
              <w:t>评审依据：提供</w:t>
            </w:r>
            <w:r>
              <w:rPr>
                <w:rFonts w:ascii="宋体" w:hAnsi="宋体" w:cs="宋体"/>
                <w:b/>
                <w:kern w:val="0"/>
                <w:lang w:bidi="ar"/>
              </w:rPr>
              <w:t>运营人员管理制度</w:t>
            </w:r>
            <w:r>
              <w:rPr>
                <w:rFonts w:ascii="宋体" w:hAnsi="宋体" w:cs="宋体" w:hint="eastAsia"/>
                <w:b/>
                <w:kern w:val="0"/>
                <w:lang w:bidi="ar"/>
              </w:rPr>
              <w:t>佐证。</w:t>
            </w:r>
          </w:p>
        </w:tc>
      </w:tr>
      <w:bookmarkEnd w:id="3"/>
    </w:tbl>
    <w:p w:rsidR="00FF630C" w:rsidRDefault="00FF630C"/>
    <w:sectPr w:rsidR="00FF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48" w:rsidRDefault="00AD2C48" w:rsidP="006C1BF8">
      <w:r>
        <w:separator/>
      </w:r>
    </w:p>
  </w:endnote>
  <w:endnote w:type="continuationSeparator" w:id="0">
    <w:p w:rsidR="00AD2C48" w:rsidRDefault="00AD2C48" w:rsidP="006C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48" w:rsidRDefault="00AD2C48" w:rsidP="006C1BF8">
      <w:r>
        <w:separator/>
      </w:r>
    </w:p>
  </w:footnote>
  <w:footnote w:type="continuationSeparator" w:id="0">
    <w:p w:rsidR="00AD2C48" w:rsidRDefault="00AD2C48" w:rsidP="006C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99396"/>
    <w:multiLevelType w:val="singleLevel"/>
    <w:tmpl w:val="859993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DY5NGRiMDNmZTY0OTlkYjFkMTEyZjk0Mzk1MGQifQ=="/>
  </w:docVars>
  <w:rsids>
    <w:rsidRoot w:val="00FF630C"/>
    <w:rsid w:val="006C1BF8"/>
    <w:rsid w:val="00706789"/>
    <w:rsid w:val="00AD2C48"/>
    <w:rsid w:val="00B74542"/>
    <w:rsid w:val="00B812DF"/>
    <w:rsid w:val="00CC03D8"/>
    <w:rsid w:val="00CC0A85"/>
    <w:rsid w:val="00FF630C"/>
    <w:rsid w:val="013C011B"/>
    <w:rsid w:val="0365478E"/>
    <w:rsid w:val="05A95527"/>
    <w:rsid w:val="0BFF5589"/>
    <w:rsid w:val="14186D67"/>
    <w:rsid w:val="1CAF2AA0"/>
    <w:rsid w:val="2B82434B"/>
    <w:rsid w:val="2E542544"/>
    <w:rsid w:val="311B3C9B"/>
    <w:rsid w:val="32DC56D7"/>
    <w:rsid w:val="3E725142"/>
    <w:rsid w:val="40DB643C"/>
    <w:rsid w:val="42044DB0"/>
    <w:rsid w:val="4BF3220D"/>
    <w:rsid w:val="50272260"/>
    <w:rsid w:val="69CC4E56"/>
    <w:rsid w:val="70DC733F"/>
    <w:rsid w:val="7AFF7732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uiPriority w:val="39"/>
    <w:qFormat/>
    <w:pPr>
      <w:widowControl w:val="0"/>
      <w:spacing w:before="120" w:after="120" w:line="600" w:lineRule="exact"/>
    </w:pPr>
    <w:rPr>
      <w:rFonts w:ascii="等线" w:eastAsia="等线" w:hAnsi="Times New Roman" w:cs="Times New Roman"/>
      <w:b/>
      <w:bCs/>
      <w:caps/>
      <w:kern w:val="2"/>
    </w:rPr>
  </w:style>
  <w:style w:type="paragraph" w:styleId="a3">
    <w:name w:val="List Paragraph"/>
    <w:next w:val="a"/>
    <w:autoRedefine/>
    <w:uiPriority w:val="34"/>
    <w:qFormat/>
    <w:pPr>
      <w:widowControl w:val="0"/>
      <w:spacing w:line="600" w:lineRule="exact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"/>
    <w:rsid w:val="006C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1BF8"/>
    <w:rPr>
      <w:kern w:val="2"/>
      <w:sz w:val="18"/>
      <w:szCs w:val="18"/>
    </w:rPr>
  </w:style>
  <w:style w:type="paragraph" w:styleId="a5">
    <w:name w:val="footer"/>
    <w:basedOn w:val="a"/>
    <w:link w:val="Char0"/>
    <w:rsid w:val="006C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1B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uiPriority w:val="39"/>
    <w:qFormat/>
    <w:pPr>
      <w:widowControl w:val="0"/>
      <w:spacing w:before="120" w:after="120" w:line="600" w:lineRule="exact"/>
    </w:pPr>
    <w:rPr>
      <w:rFonts w:ascii="等线" w:eastAsia="等线" w:hAnsi="Times New Roman" w:cs="Times New Roman"/>
      <w:b/>
      <w:bCs/>
      <w:caps/>
      <w:kern w:val="2"/>
    </w:rPr>
  </w:style>
  <w:style w:type="paragraph" w:styleId="a3">
    <w:name w:val="List Paragraph"/>
    <w:next w:val="a"/>
    <w:autoRedefine/>
    <w:uiPriority w:val="34"/>
    <w:qFormat/>
    <w:pPr>
      <w:widowControl w:val="0"/>
      <w:spacing w:line="600" w:lineRule="exact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"/>
    <w:rsid w:val="006C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1BF8"/>
    <w:rPr>
      <w:kern w:val="2"/>
      <w:sz w:val="18"/>
      <w:szCs w:val="18"/>
    </w:rPr>
  </w:style>
  <w:style w:type="paragraph" w:styleId="a5">
    <w:name w:val="footer"/>
    <w:basedOn w:val="a"/>
    <w:link w:val="Char0"/>
    <w:rsid w:val="006C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1B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4</cp:revision>
  <cp:lastPrinted>2024-05-10T03:29:00Z</cp:lastPrinted>
  <dcterms:created xsi:type="dcterms:W3CDTF">2024-05-13T08:28:00Z</dcterms:created>
  <dcterms:modified xsi:type="dcterms:W3CDTF">2024-05-13T09:23:00Z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75B9D968352D4E8D9E241EAC6881B54B_12</vt:lpwstr>
  </property>
</Properties>
</file>