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8D" w:rsidRPr="008D04B8" w:rsidRDefault="0065368D" w:rsidP="0065368D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65368D" w:rsidRPr="00222B8B" w:rsidRDefault="0065368D" w:rsidP="0065368D">
      <w:pPr>
        <w:jc w:val="center"/>
        <w:rPr>
          <w:b/>
          <w:sz w:val="22"/>
          <w:szCs w:val="36"/>
        </w:rPr>
      </w:pPr>
      <w:bookmarkStart w:id="0" w:name="_GoBack"/>
      <w:r w:rsidRPr="00222B8B">
        <w:rPr>
          <w:rFonts w:hint="eastAsia"/>
          <w:b/>
          <w:sz w:val="22"/>
          <w:szCs w:val="36"/>
        </w:rPr>
        <w:t>肝纤维检测仪</w:t>
      </w:r>
      <w:r>
        <w:rPr>
          <w:rFonts w:hint="eastAsia"/>
          <w:b/>
          <w:sz w:val="22"/>
          <w:szCs w:val="36"/>
        </w:rPr>
        <w:t>技术参数</w:t>
      </w:r>
    </w:p>
    <w:bookmarkEnd w:id="0"/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ascii="宋体" w:eastAsia="宋体" w:hAnsi="宋体" w:cs="宋体" w:hint="eastAsia"/>
          <w:sz w:val="18"/>
          <w:szCs w:val="21"/>
        </w:rPr>
        <w:t>1.</w:t>
      </w:r>
      <w:r w:rsidRPr="00222B8B">
        <w:rPr>
          <w:rFonts w:hint="eastAsia"/>
          <w:sz w:val="22"/>
          <w:szCs w:val="36"/>
        </w:rPr>
        <w:t>工作原理：瞬时弹性成像技术</w:t>
      </w:r>
    </w:p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2.</w:t>
      </w:r>
      <w:r w:rsidRPr="00222B8B">
        <w:rPr>
          <w:rFonts w:hint="eastAsia"/>
          <w:sz w:val="22"/>
          <w:szCs w:val="36"/>
        </w:rPr>
        <w:t>整机配置</w:t>
      </w:r>
      <w:r>
        <w:rPr>
          <w:rFonts w:hint="eastAsia"/>
          <w:sz w:val="22"/>
          <w:szCs w:val="36"/>
        </w:rPr>
        <w:t>：</w:t>
      </w:r>
    </w:p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  2.1</w:t>
      </w:r>
      <w:r w:rsidRPr="00222B8B">
        <w:rPr>
          <w:rFonts w:hint="eastAsia"/>
          <w:sz w:val="22"/>
          <w:szCs w:val="36"/>
        </w:rPr>
        <w:t>处理内存：≥</w:t>
      </w:r>
      <w:r w:rsidRPr="00222B8B">
        <w:rPr>
          <w:rFonts w:hint="eastAsia"/>
          <w:sz w:val="22"/>
          <w:szCs w:val="36"/>
        </w:rPr>
        <w:t>8G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2.2</w:t>
      </w:r>
      <w:r w:rsidRPr="00222B8B">
        <w:rPr>
          <w:rFonts w:hint="eastAsia"/>
          <w:sz w:val="22"/>
          <w:szCs w:val="36"/>
        </w:rPr>
        <w:t>储存容量：≥</w:t>
      </w:r>
      <w:r w:rsidRPr="00222B8B">
        <w:rPr>
          <w:rFonts w:hint="eastAsia"/>
          <w:sz w:val="22"/>
          <w:szCs w:val="36"/>
        </w:rPr>
        <w:t>128G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2.3.</w:t>
      </w:r>
      <w:r w:rsidRPr="00222B8B">
        <w:rPr>
          <w:rFonts w:hint="eastAsia"/>
          <w:sz w:val="22"/>
          <w:szCs w:val="36"/>
        </w:rPr>
        <w:t>显示器：≥</w:t>
      </w:r>
      <w:r w:rsidRPr="00222B8B">
        <w:rPr>
          <w:rFonts w:hint="eastAsia"/>
          <w:sz w:val="22"/>
          <w:szCs w:val="36"/>
        </w:rPr>
        <w:t>12.1</w:t>
      </w:r>
      <w:r w:rsidRPr="00222B8B">
        <w:rPr>
          <w:rFonts w:hint="eastAsia"/>
          <w:sz w:val="22"/>
          <w:szCs w:val="36"/>
        </w:rPr>
        <w:t>英寸触摸屏。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2.4</w:t>
      </w:r>
      <w:r w:rsidRPr="00222B8B">
        <w:rPr>
          <w:rFonts w:hint="eastAsia"/>
          <w:sz w:val="22"/>
          <w:szCs w:val="36"/>
        </w:rPr>
        <w:t>连续工作时间：≥</w:t>
      </w:r>
      <w:r w:rsidRPr="00222B8B">
        <w:rPr>
          <w:rFonts w:hint="eastAsia"/>
          <w:sz w:val="22"/>
          <w:szCs w:val="36"/>
        </w:rPr>
        <w:t>8h</w:t>
      </w:r>
      <w:r w:rsidRPr="00222B8B">
        <w:rPr>
          <w:rFonts w:hint="eastAsia"/>
          <w:sz w:val="22"/>
          <w:szCs w:val="36"/>
        </w:rPr>
        <w:t>（内部电源供电时，连续工作时间应≥</w:t>
      </w:r>
      <w:r w:rsidRPr="00222B8B">
        <w:rPr>
          <w:rFonts w:hint="eastAsia"/>
          <w:sz w:val="22"/>
          <w:szCs w:val="36"/>
        </w:rPr>
        <w:t>2h</w:t>
      </w:r>
      <w:r w:rsidRPr="00222B8B">
        <w:rPr>
          <w:rFonts w:hint="eastAsia"/>
          <w:sz w:val="22"/>
          <w:szCs w:val="36"/>
        </w:rPr>
        <w:t>）</w:t>
      </w:r>
    </w:p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3.</w:t>
      </w:r>
      <w:r w:rsidRPr="00222B8B">
        <w:rPr>
          <w:rFonts w:hint="eastAsia"/>
          <w:sz w:val="22"/>
          <w:szCs w:val="36"/>
        </w:rPr>
        <w:t>软件要求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3.1</w:t>
      </w:r>
      <w:r w:rsidRPr="00222B8B">
        <w:rPr>
          <w:rFonts w:hint="eastAsia"/>
          <w:sz w:val="22"/>
          <w:szCs w:val="36"/>
        </w:rPr>
        <w:t>可以查询软件版本信息；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3.</w:t>
      </w:r>
      <w:r w:rsidRPr="00222B8B">
        <w:rPr>
          <w:rFonts w:hint="eastAsia"/>
          <w:sz w:val="22"/>
          <w:szCs w:val="36"/>
        </w:rPr>
        <w:t>2.</w:t>
      </w:r>
      <w:r w:rsidRPr="00222B8B">
        <w:rPr>
          <w:rFonts w:hint="eastAsia"/>
          <w:sz w:val="22"/>
          <w:szCs w:val="36"/>
        </w:rPr>
        <w:t>超声</w:t>
      </w:r>
      <w:r w:rsidRPr="00222B8B">
        <w:rPr>
          <w:rFonts w:hint="eastAsia"/>
          <w:sz w:val="22"/>
          <w:szCs w:val="36"/>
        </w:rPr>
        <w:t>M</w:t>
      </w:r>
      <w:r w:rsidRPr="00222B8B">
        <w:rPr>
          <w:rFonts w:hint="eastAsia"/>
          <w:sz w:val="22"/>
          <w:szCs w:val="36"/>
        </w:rPr>
        <w:t>图可正常显示；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3.</w:t>
      </w:r>
      <w:r w:rsidRPr="00222B8B">
        <w:rPr>
          <w:rFonts w:hint="eastAsia"/>
          <w:sz w:val="22"/>
          <w:szCs w:val="36"/>
        </w:rPr>
        <w:t>3.</w:t>
      </w:r>
      <w:r w:rsidRPr="00222B8B">
        <w:rPr>
          <w:rFonts w:hint="eastAsia"/>
          <w:sz w:val="22"/>
          <w:szCs w:val="36"/>
        </w:rPr>
        <w:t>具备肝脏弹性模量计算、显示功能；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3.</w:t>
      </w:r>
      <w:r w:rsidRPr="00222B8B">
        <w:rPr>
          <w:rFonts w:hint="eastAsia"/>
          <w:sz w:val="22"/>
          <w:szCs w:val="36"/>
        </w:rPr>
        <w:t>4.</w:t>
      </w:r>
      <w:r w:rsidRPr="00222B8B">
        <w:rPr>
          <w:rFonts w:hint="eastAsia"/>
          <w:sz w:val="22"/>
          <w:szCs w:val="36"/>
        </w:rPr>
        <w:t>具备检查报告打印功能；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3.</w:t>
      </w:r>
      <w:r w:rsidRPr="00222B8B">
        <w:rPr>
          <w:rFonts w:hint="eastAsia"/>
          <w:sz w:val="22"/>
          <w:szCs w:val="36"/>
        </w:rPr>
        <w:t>5.</w:t>
      </w:r>
      <w:r w:rsidRPr="00222B8B">
        <w:rPr>
          <w:rFonts w:hint="eastAsia"/>
          <w:sz w:val="22"/>
          <w:szCs w:val="36"/>
        </w:rPr>
        <w:t>具备患者病历数据查询、显示功能；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3.</w:t>
      </w:r>
      <w:r w:rsidRPr="00222B8B">
        <w:rPr>
          <w:rFonts w:hint="eastAsia"/>
          <w:sz w:val="22"/>
          <w:szCs w:val="36"/>
        </w:rPr>
        <w:t>6.</w:t>
      </w:r>
      <w:r w:rsidRPr="00222B8B">
        <w:rPr>
          <w:rFonts w:hint="eastAsia"/>
          <w:sz w:val="22"/>
          <w:szCs w:val="36"/>
        </w:rPr>
        <w:t>软件稳定性要求：软件连续运行时，上述功能正常，界面无卡顿现象；</w:t>
      </w:r>
    </w:p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4.</w:t>
      </w:r>
      <w:r w:rsidRPr="00222B8B">
        <w:rPr>
          <w:rFonts w:hint="eastAsia"/>
          <w:sz w:val="22"/>
          <w:szCs w:val="36"/>
        </w:rPr>
        <w:t>技术参数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4.1.</w:t>
      </w:r>
      <w:r w:rsidRPr="00222B8B">
        <w:rPr>
          <w:rFonts w:hint="eastAsia"/>
          <w:sz w:val="22"/>
          <w:szCs w:val="36"/>
        </w:rPr>
        <w:t>超声波频率</w:t>
      </w:r>
    </w:p>
    <w:p w:rsidR="0065368D" w:rsidRPr="00222B8B" w:rsidRDefault="0065368D" w:rsidP="0065368D">
      <w:pPr>
        <w:ind w:firstLineChars="200" w:firstLine="44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4.1.1 </w:t>
      </w:r>
      <w:r w:rsidRPr="00222B8B">
        <w:rPr>
          <w:rFonts w:hint="eastAsia"/>
          <w:sz w:val="22"/>
          <w:szCs w:val="36"/>
        </w:rPr>
        <w:t>频率：≥</w:t>
      </w:r>
      <w:r w:rsidRPr="00222B8B">
        <w:rPr>
          <w:rFonts w:hint="eastAsia"/>
          <w:sz w:val="22"/>
          <w:szCs w:val="36"/>
        </w:rPr>
        <w:t>3.5MHz</w:t>
      </w:r>
    </w:p>
    <w:p w:rsidR="0065368D" w:rsidRPr="00222B8B" w:rsidRDefault="0065368D" w:rsidP="0065368D">
      <w:pPr>
        <w:ind w:firstLineChars="200" w:firstLine="44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4.1.2</w:t>
      </w:r>
      <w:r w:rsidRPr="00222B8B">
        <w:rPr>
          <w:rFonts w:hint="eastAsia"/>
          <w:sz w:val="22"/>
          <w:szCs w:val="36"/>
        </w:rPr>
        <w:t>频率偏差：≤±</w:t>
      </w:r>
      <w:r w:rsidRPr="00222B8B">
        <w:rPr>
          <w:rFonts w:hint="eastAsia"/>
          <w:sz w:val="22"/>
          <w:szCs w:val="36"/>
        </w:rPr>
        <w:t>15%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4.</w:t>
      </w:r>
      <w:r w:rsidRPr="00222B8B">
        <w:rPr>
          <w:rFonts w:hint="eastAsia"/>
          <w:sz w:val="22"/>
          <w:szCs w:val="36"/>
        </w:rPr>
        <w:t xml:space="preserve">2 </w:t>
      </w:r>
      <w:r w:rsidRPr="00222B8B">
        <w:rPr>
          <w:rFonts w:hint="eastAsia"/>
          <w:sz w:val="22"/>
          <w:szCs w:val="36"/>
        </w:rPr>
        <w:t>弹性模量</w:t>
      </w:r>
    </w:p>
    <w:p w:rsidR="0065368D" w:rsidRPr="00222B8B" w:rsidRDefault="0065368D" w:rsidP="0065368D">
      <w:pPr>
        <w:ind w:firstLineChars="200" w:firstLine="44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4.2.1. </w:t>
      </w:r>
      <w:r w:rsidRPr="00222B8B">
        <w:rPr>
          <w:rFonts w:hint="eastAsia"/>
          <w:sz w:val="22"/>
          <w:szCs w:val="36"/>
        </w:rPr>
        <w:t>误差：≤±</w:t>
      </w:r>
      <w:r w:rsidRPr="00222B8B">
        <w:rPr>
          <w:rFonts w:hint="eastAsia"/>
          <w:sz w:val="22"/>
          <w:szCs w:val="36"/>
        </w:rPr>
        <w:t>5%</w:t>
      </w:r>
    </w:p>
    <w:p w:rsidR="0065368D" w:rsidRPr="00222B8B" w:rsidRDefault="0065368D" w:rsidP="0065368D">
      <w:pPr>
        <w:ind w:firstLineChars="200" w:firstLine="44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4.2. 2. </w:t>
      </w:r>
      <w:r w:rsidRPr="00222B8B">
        <w:rPr>
          <w:rFonts w:hint="eastAsia"/>
          <w:sz w:val="22"/>
          <w:szCs w:val="36"/>
        </w:rPr>
        <w:t>肝硬度值重复性误差：≤±</w:t>
      </w:r>
      <w:r w:rsidRPr="00222B8B">
        <w:rPr>
          <w:rFonts w:hint="eastAsia"/>
          <w:sz w:val="22"/>
          <w:szCs w:val="36"/>
        </w:rPr>
        <w:t>3%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4.3</w:t>
      </w:r>
      <w:r w:rsidRPr="00222B8B">
        <w:rPr>
          <w:rFonts w:hint="eastAsia"/>
          <w:sz w:val="22"/>
          <w:szCs w:val="36"/>
        </w:rPr>
        <w:t>探测深度</w:t>
      </w:r>
      <w:r w:rsidRPr="00222B8B">
        <w:rPr>
          <w:rFonts w:hint="eastAsia"/>
          <w:sz w:val="22"/>
          <w:szCs w:val="36"/>
        </w:rPr>
        <w:t>.</w:t>
      </w:r>
      <w:r>
        <w:rPr>
          <w:rFonts w:hint="eastAsia"/>
          <w:sz w:val="22"/>
          <w:szCs w:val="36"/>
        </w:rPr>
        <w:t xml:space="preserve">  </w:t>
      </w:r>
      <w:r w:rsidRPr="00222B8B">
        <w:rPr>
          <w:rFonts w:hint="eastAsia"/>
          <w:sz w:val="22"/>
          <w:szCs w:val="36"/>
        </w:rPr>
        <w:t>检测深度≥</w:t>
      </w:r>
      <w:r w:rsidRPr="00222B8B">
        <w:rPr>
          <w:rFonts w:hint="eastAsia"/>
          <w:sz w:val="22"/>
          <w:szCs w:val="36"/>
        </w:rPr>
        <w:t>10cm</w:t>
      </w:r>
    </w:p>
    <w:p w:rsidR="0065368D" w:rsidRPr="00222B8B" w:rsidRDefault="0065368D" w:rsidP="0065368D">
      <w:pPr>
        <w:ind w:firstLineChars="100" w:firstLine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4.4 </w:t>
      </w:r>
      <w:r w:rsidRPr="00222B8B">
        <w:rPr>
          <w:rFonts w:hint="eastAsia"/>
          <w:sz w:val="22"/>
          <w:szCs w:val="36"/>
        </w:rPr>
        <w:t>组织衰减系数测量范围：</w:t>
      </w:r>
      <w:r w:rsidRPr="00222B8B">
        <w:rPr>
          <w:rFonts w:hint="eastAsia"/>
          <w:sz w:val="22"/>
          <w:szCs w:val="36"/>
        </w:rPr>
        <w:t xml:space="preserve">100dB/m </w:t>
      </w:r>
      <w:r w:rsidRPr="00222B8B">
        <w:rPr>
          <w:rFonts w:hint="eastAsia"/>
          <w:sz w:val="22"/>
          <w:szCs w:val="36"/>
        </w:rPr>
        <w:t>–</w:t>
      </w:r>
      <w:r w:rsidRPr="00222B8B">
        <w:rPr>
          <w:rFonts w:hint="eastAsia"/>
          <w:sz w:val="22"/>
          <w:szCs w:val="36"/>
        </w:rPr>
        <w:t xml:space="preserve"> 460dB/m</w:t>
      </w:r>
    </w:p>
    <w:p w:rsidR="0065368D" w:rsidRPr="00222B8B" w:rsidRDefault="0065368D" w:rsidP="0065368D">
      <w:pPr>
        <w:ind w:left="660" w:hangingChars="300" w:hanging="66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  4..5 </w:t>
      </w:r>
      <w:r w:rsidRPr="00222B8B">
        <w:rPr>
          <w:rFonts w:hint="eastAsia"/>
          <w:sz w:val="22"/>
          <w:szCs w:val="36"/>
        </w:rPr>
        <w:t>病例导出以</w:t>
      </w:r>
      <w:r w:rsidRPr="00222B8B">
        <w:rPr>
          <w:rFonts w:hint="eastAsia"/>
          <w:sz w:val="22"/>
          <w:szCs w:val="36"/>
        </w:rPr>
        <w:t>Excel</w:t>
      </w:r>
      <w:r w:rsidRPr="00222B8B">
        <w:rPr>
          <w:rFonts w:hint="eastAsia"/>
          <w:sz w:val="22"/>
          <w:szCs w:val="36"/>
        </w:rPr>
        <w:t>格式导出病例全部信息，支持软件升级，支持按要求筛选病例功能；单个病例支持以</w:t>
      </w:r>
      <w:r w:rsidRPr="00222B8B">
        <w:rPr>
          <w:rFonts w:hint="eastAsia"/>
          <w:sz w:val="22"/>
          <w:szCs w:val="36"/>
        </w:rPr>
        <w:t>PDF</w:t>
      </w:r>
      <w:r w:rsidRPr="00222B8B">
        <w:rPr>
          <w:rFonts w:hint="eastAsia"/>
          <w:sz w:val="22"/>
          <w:szCs w:val="36"/>
        </w:rPr>
        <w:t>格式导出病例全部信息。</w:t>
      </w:r>
    </w:p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 </w:t>
      </w:r>
      <w:r w:rsidRPr="00222B8B">
        <w:rPr>
          <w:rFonts w:hint="eastAsia"/>
          <w:sz w:val="22"/>
          <w:szCs w:val="36"/>
        </w:rPr>
        <w:t>探头</w:t>
      </w:r>
    </w:p>
    <w:p w:rsidR="0065368D" w:rsidRPr="00222B8B" w:rsidRDefault="0065368D" w:rsidP="0065368D">
      <w:pPr>
        <w:tabs>
          <w:tab w:val="left" w:pos="142"/>
        </w:tabs>
        <w:ind w:leftChars="67" w:left="581" w:hangingChars="200" w:hanging="44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5.1 </w:t>
      </w:r>
      <w:r w:rsidRPr="00222B8B">
        <w:rPr>
          <w:rFonts w:hint="eastAsia"/>
          <w:sz w:val="22"/>
          <w:szCs w:val="36"/>
        </w:rPr>
        <w:t>探头连续打击检测功能：探头启动按钮，探头可连续打击检测、手持检测和脚踏式检测可同时进行。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5.2 </w:t>
      </w:r>
      <w:r w:rsidRPr="00222B8B">
        <w:rPr>
          <w:rFonts w:hint="eastAsia"/>
          <w:sz w:val="22"/>
          <w:szCs w:val="36"/>
        </w:rPr>
        <w:t>工作状态指示：</w:t>
      </w:r>
      <w:r w:rsidRPr="00222B8B">
        <w:rPr>
          <w:rFonts w:hint="eastAsia"/>
          <w:sz w:val="22"/>
          <w:szCs w:val="36"/>
        </w:rPr>
        <w:t>LED</w:t>
      </w:r>
      <w:r w:rsidRPr="00222B8B">
        <w:rPr>
          <w:rFonts w:hint="eastAsia"/>
          <w:sz w:val="22"/>
          <w:szCs w:val="36"/>
        </w:rPr>
        <w:t>指示灯显示探头工作状态。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5.3 </w:t>
      </w:r>
      <w:r w:rsidRPr="00222B8B">
        <w:rPr>
          <w:rFonts w:hint="eastAsia"/>
          <w:sz w:val="22"/>
          <w:szCs w:val="36"/>
        </w:rPr>
        <w:t>剪切波振动系统：发射瞬时弹性剪切波。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5.4 </w:t>
      </w:r>
      <w:r w:rsidRPr="00222B8B">
        <w:rPr>
          <w:rFonts w:hint="eastAsia"/>
          <w:sz w:val="22"/>
          <w:szCs w:val="36"/>
        </w:rPr>
        <w:t>实时监测组织的超声回波。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5.5 </w:t>
      </w:r>
      <w:r w:rsidRPr="00222B8B">
        <w:rPr>
          <w:rFonts w:hint="eastAsia"/>
          <w:sz w:val="22"/>
          <w:szCs w:val="36"/>
        </w:rPr>
        <w:t>探头传感器中心频率：</w:t>
      </w:r>
      <w:r w:rsidRPr="00222B8B">
        <w:rPr>
          <w:rFonts w:hint="eastAsia"/>
          <w:sz w:val="22"/>
          <w:szCs w:val="36"/>
        </w:rPr>
        <w:t>3.5MHz</w:t>
      </w:r>
      <w:r w:rsidRPr="00222B8B">
        <w:rPr>
          <w:rFonts w:hint="eastAsia"/>
          <w:sz w:val="22"/>
          <w:szCs w:val="36"/>
        </w:rPr>
        <w:t>。频率偏差：≤±</w:t>
      </w:r>
      <w:r w:rsidRPr="00222B8B">
        <w:rPr>
          <w:rFonts w:hint="eastAsia"/>
          <w:sz w:val="22"/>
          <w:szCs w:val="36"/>
        </w:rPr>
        <w:t>15%</w:t>
      </w:r>
      <w:r w:rsidRPr="00222B8B">
        <w:rPr>
          <w:rFonts w:hint="eastAsia"/>
          <w:sz w:val="22"/>
          <w:szCs w:val="36"/>
        </w:rPr>
        <w:t>。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5.6 </w:t>
      </w:r>
      <w:r w:rsidRPr="00222B8B">
        <w:rPr>
          <w:rFonts w:hint="eastAsia"/>
          <w:sz w:val="22"/>
          <w:szCs w:val="36"/>
        </w:rPr>
        <w:t>传感器直径：≤</w:t>
      </w:r>
      <w:r w:rsidRPr="00222B8B">
        <w:rPr>
          <w:rFonts w:hint="eastAsia"/>
          <w:sz w:val="22"/>
          <w:szCs w:val="36"/>
        </w:rPr>
        <w:t>9mm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5.7 </w:t>
      </w:r>
      <w:r w:rsidRPr="00222B8B">
        <w:rPr>
          <w:rFonts w:hint="eastAsia"/>
          <w:sz w:val="22"/>
          <w:szCs w:val="36"/>
        </w:rPr>
        <w:t>取样体积≥</w:t>
      </w:r>
      <w:r w:rsidRPr="00222B8B">
        <w:rPr>
          <w:rFonts w:hint="eastAsia"/>
          <w:sz w:val="22"/>
          <w:szCs w:val="36"/>
        </w:rPr>
        <w:t>6cm3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5.8 </w:t>
      </w:r>
      <w:r w:rsidRPr="00222B8B">
        <w:rPr>
          <w:rFonts w:hint="eastAsia"/>
          <w:sz w:val="22"/>
          <w:szCs w:val="36"/>
        </w:rPr>
        <w:t>剪切波频率：</w:t>
      </w:r>
      <w:r w:rsidRPr="00222B8B">
        <w:rPr>
          <w:rFonts w:hint="eastAsia"/>
          <w:sz w:val="22"/>
          <w:szCs w:val="36"/>
        </w:rPr>
        <w:t>50Hz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5.9 </w:t>
      </w:r>
      <w:r w:rsidRPr="00222B8B">
        <w:rPr>
          <w:rFonts w:hint="eastAsia"/>
          <w:sz w:val="22"/>
          <w:szCs w:val="36"/>
        </w:rPr>
        <w:t>剪切波振幅：</w:t>
      </w:r>
      <w:r w:rsidRPr="00222B8B">
        <w:rPr>
          <w:rFonts w:hint="eastAsia"/>
          <w:sz w:val="22"/>
          <w:szCs w:val="36"/>
        </w:rPr>
        <w:t>1.5mm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5.10 </w:t>
      </w:r>
      <w:r w:rsidRPr="00222B8B">
        <w:rPr>
          <w:rFonts w:hint="eastAsia"/>
          <w:sz w:val="22"/>
          <w:szCs w:val="36"/>
        </w:rPr>
        <w:t>超声波最大有效跟踪深度≥</w:t>
      </w:r>
      <w:r w:rsidRPr="00222B8B">
        <w:rPr>
          <w:rFonts w:hint="eastAsia"/>
          <w:sz w:val="22"/>
          <w:szCs w:val="36"/>
        </w:rPr>
        <w:t>10cm</w:t>
      </w:r>
      <w:r w:rsidRPr="00222B8B">
        <w:rPr>
          <w:rFonts w:hint="eastAsia"/>
          <w:sz w:val="22"/>
          <w:szCs w:val="36"/>
        </w:rPr>
        <w:t>。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5.11 </w:t>
      </w:r>
      <w:r w:rsidRPr="00222B8B">
        <w:rPr>
          <w:rFonts w:hint="eastAsia"/>
          <w:sz w:val="22"/>
          <w:szCs w:val="36"/>
        </w:rPr>
        <w:t>测量深度范围：皮下</w:t>
      </w:r>
      <w:r w:rsidRPr="00222B8B">
        <w:rPr>
          <w:rFonts w:hint="eastAsia"/>
          <w:sz w:val="22"/>
          <w:szCs w:val="36"/>
        </w:rPr>
        <w:t xml:space="preserve">15mm </w:t>
      </w:r>
      <w:r w:rsidRPr="00222B8B">
        <w:rPr>
          <w:rFonts w:hint="eastAsia"/>
          <w:sz w:val="22"/>
          <w:szCs w:val="36"/>
        </w:rPr>
        <w:t>–</w:t>
      </w:r>
      <w:r w:rsidRPr="00222B8B">
        <w:rPr>
          <w:rFonts w:hint="eastAsia"/>
          <w:sz w:val="22"/>
          <w:szCs w:val="36"/>
        </w:rPr>
        <w:t xml:space="preserve"> 100mm</w:t>
      </w:r>
    </w:p>
    <w:p w:rsidR="0065368D" w:rsidRPr="00222B8B" w:rsidRDefault="0065368D" w:rsidP="0065368D">
      <w:pPr>
        <w:tabs>
          <w:tab w:val="left" w:pos="142"/>
        </w:tabs>
        <w:ind w:leftChars="67" w:left="141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 xml:space="preserve">5.12 </w:t>
      </w:r>
      <w:r w:rsidRPr="00222B8B">
        <w:rPr>
          <w:rFonts w:hint="eastAsia"/>
          <w:sz w:val="22"/>
          <w:szCs w:val="36"/>
        </w:rPr>
        <w:t>探头</w:t>
      </w: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个</w:t>
      </w:r>
    </w:p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6.</w:t>
      </w:r>
      <w:r w:rsidRPr="00222B8B">
        <w:rPr>
          <w:rFonts w:hint="eastAsia"/>
          <w:sz w:val="22"/>
          <w:szCs w:val="36"/>
        </w:rPr>
        <w:t>质保期：三年</w:t>
      </w:r>
    </w:p>
    <w:p w:rsidR="0065368D" w:rsidRPr="00222B8B" w:rsidRDefault="0065368D" w:rsidP="0065368D">
      <w:pPr>
        <w:rPr>
          <w:sz w:val="22"/>
          <w:szCs w:val="36"/>
        </w:rPr>
      </w:pPr>
      <w:r w:rsidRPr="00222B8B">
        <w:rPr>
          <w:rFonts w:hint="eastAsia"/>
          <w:color w:val="FF0000"/>
          <w:sz w:val="22"/>
          <w:szCs w:val="36"/>
        </w:rPr>
        <w:t xml:space="preserve"> </w:t>
      </w:r>
    </w:p>
    <w:p w:rsidR="0041651C" w:rsidRDefault="0041651C"/>
    <w:sectPr w:rsidR="0041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46" w:rsidRDefault="00442246" w:rsidP="0065368D">
      <w:r>
        <w:separator/>
      </w:r>
    </w:p>
  </w:endnote>
  <w:endnote w:type="continuationSeparator" w:id="0">
    <w:p w:rsidR="00442246" w:rsidRDefault="00442246" w:rsidP="006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46" w:rsidRDefault="00442246" w:rsidP="0065368D">
      <w:r>
        <w:separator/>
      </w:r>
    </w:p>
  </w:footnote>
  <w:footnote w:type="continuationSeparator" w:id="0">
    <w:p w:rsidR="00442246" w:rsidRDefault="00442246" w:rsidP="0065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4E"/>
    <w:rsid w:val="0041651C"/>
    <w:rsid w:val="00442246"/>
    <w:rsid w:val="0065368D"/>
    <w:rsid w:val="00C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68D"/>
    <w:rPr>
      <w:sz w:val="18"/>
      <w:szCs w:val="18"/>
    </w:rPr>
  </w:style>
  <w:style w:type="character" w:customStyle="1" w:styleId="NormalCharacter">
    <w:name w:val="NormalCharacter"/>
    <w:qFormat/>
    <w:rsid w:val="0065368D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68D"/>
    <w:rPr>
      <w:sz w:val="18"/>
      <w:szCs w:val="18"/>
    </w:rPr>
  </w:style>
  <w:style w:type="character" w:customStyle="1" w:styleId="NormalCharacter">
    <w:name w:val="NormalCharacter"/>
    <w:qFormat/>
    <w:rsid w:val="0065368D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2024-05-17T09:54:00Z</dcterms:created>
  <dcterms:modified xsi:type="dcterms:W3CDTF">2024-05-17T09:54:00Z</dcterms:modified>
</cp:coreProperties>
</file>