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9A" w:rsidRPr="0000049A" w:rsidRDefault="0000049A" w:rsidP="0000049A">
      <w:pPr>
        <w:shd w:val="clear" w:color="auto" w:fill="FFFFFF"/>
        <w:kinsoku/>
        <w:autoSpaceDE/>
        <w:autoSpaceDN/>
        <w:adjustRightInd/>
        <w:snapToGrid/>
        <w:spacing w:line="360" w:lineRule="auto"/>
        <w:textAlignment w:val="auto"/>
        <w:rPr>
          <w:rFonts w:ascii="宋体" w:eastAsia="宋体" w:hAnsi="宋体" w:cs="宋体"/>
          <w:b/>
          <w:bCs/>
          <w:color w:val="333333"/>
          <w:sz w:val="32"/>
          <w:szCs w:val="36"/>
          <w:shd w:val="clear" w:color="auto" w:fill="FFFFFF"/>
          <w:lang w:eastAsia="zh-CN" w:bidi="ar"/>
        </w:rPr>
      </w:pPr>
      <w:r>
        <w:rPr>
          <w:rFonts w:ascii="宋体" w:eastAsia="宋体" w:hAnsi="宋体" w:cs="宋体" w:hint="eastAsia"/>
          <w:b/>
          <w:bCs/>
          <w:color w:val="333333"/>
          <w:sz w:val="32"/>
          <w:szCs w:val="36"/>
          <w:shd w:val="clear" w:color="auto" w:fill="FFFFFF"/>
          <w:lang w:eastAsia="zh-CN" w:bidi="ar"/>
        </w:rPr>
        <w:t>附件</w:t>
      </w:r>
      <w:r w:rsidR="008F3CC5">
        <w:rPr>
          <w:rFonts w:ascii="宋体" w:eastAsia="宋体" w:hAnsi="宋体" w:cs="宋体" w:hint="eastAsia"/>
          <w:b/>
          <w:bCs/>
          <w:color w:val="333333"/>
          <w:sz w:val="32"/>
          <w:szCs w:val="36"/>
          <w:shd w:val="clear" w:color="auto" w:fill="FFFFFF"/>
          <w:lang w:eastAsia="zh-CN" w:bidi="ar"/>
        </w:rPr>
        <w:t>1</w:t>
      </w:r>
      <w:r>
        <w:rPr>
          <w:rFonts w:ascii="宋体" w:eastAsia="宋体" w:hAnsi="宋体" w:cs="宋体" w:hint="eastAsia"/>
          <w:b/>
          <w:bCs/>
          <w:color w:val="333333"/>
          <w:sz w:val="32"/>
          <w:szCs w:val="36"/>
          <w:shd w:val="clear" w:color="auto" w:fill="FFFFFF"/>
          <w:lang w:eastAsia="zh-CN" w:bidi="ar"/>
        </w:rPr>
        <w:t>：</w:t>
      </w:r>
    </w:p>
    <w:p w:rsidR="00480E43" w:rsidRPr="00480E43" w:rsidRDefault="00480E43" w:rsidP="00480E43">
      <w:pPr>
        <w:shd w:val="clear" w:color="auto" w:fill="FFFFFF"/>
        <w:kinsoku/>
        <w:autoSpaceDE/>
        <w:autoSpaceDN/>
        <w:adjustRightInd/>
        <w:snapToGrid/>
        <w:spacing w:line="360" w:lineRule="auto"/>
        <w:jc w:val="center"/>
        <w:textAlignment w:val="auto"/>
        <w:rPr>
          <w:rFonts w:ascii="宋体" w:eastAsia="宋体" w:hAnsi="宋体" w:cs="宋体"/>
          <w:b/>
          <w:bCs/>
          <w:color w:val="333333"/>
          <w:sz w:val="32"/>
          <w:szCs w:val="36"/>
          <w:shd w:val="clear" w:color="auto" w:fill="FFFFFF"/>
          <w:lang w:eastAsia="zh-CN" w:bidi="ar"/>
        </w:rPr>
      </w:pPr>
      <w:r w:rsidRPr="00480E43">
        <w:rPr>
          <w:rFonts w:ascii="宋体" w:eastAsia="宋体" w:hAnsi="宋体" w:cs="宋体" w:hint="eastAsia"/>
          <w:b/>
          <w:bCs/>
          <w:color w:val="333333"/>
          <w:sz w:val="32"/>
          <w:szCs w:val="36"/>
          <w:shd w:val="clear" w:color="auto" w:fill="FFFFFF"/>
          <w:lang w:eastAsia="zh-CN" w:bidi="ar"/>
        </w:rPr>
        <w:t>章金媛事迹展览馆展厅方案设计服务项目招标需求</w:t>
      </w:r>
      <w:r>
        <w:rPr>
          <w:rFonts w:ascii="宋体" w:eastAsia="宋体" w:hAnsi="宋体" w:cs="宋体" w:hint="eastAsia"/>
          <w:b/>
          <w:bCs/>
          <w:color w:val="333333"/>
          <w:sz w:val="32"/>
          <w:szCs w:val="36"/>
          <w:shd w:val="clear" w:color="auto" w:fill="FFFFFF"/>
          <w:lang w:eastAsia="zh-CN" w:bidi="ar"/>
        </w:rPr>
        <w:t>及评分内容</w:t>
      </w:r>
    </w:p>
    <w:p w:rsidR="00480E43" w:rsidRPr="00803C0C" w:rsidRDefault="001C0327" w:rsidP="00803C0C">
      <w:pPr>
        <w:pStyle w:val="a0"/>
        <w:spacing w:before="91" w:line="359" w:lineRule="auto"/>
        <w:ind w:firstLine="560"/>
        <w:rPr>
          <w:rFonts w:ascii="仿宋_GB2312" w:eastAsia="仿宋_GB2312" w:hAnsi="仿宋_GB2312" w:cs="仿宋_GB2312"/>
          <w:b/>
          <w:color w:val="333333"/>
          <w:sz w:val="28"/>
          <w:szCs w:val="28"/>
          <w:shd w:val="clear" w:color="auto" w:fill="FFFFFF"/>
          <w:lang w:eastAsia="zh-CN" w:bidi="ar"/>
        </w:rPr>
      </w:pPr>
      <w:r w:rsidRPr="00803C0C">
        <w:rPr>
          <w:rFonts w:ascii="仿宋_GB2312" w:eastAsia="仿宋_GB2312" w:hAnsi="仿宋_GB2312" w:cs="仿宋_GB2312" w:hint="eastAsia"/>
          <w:b/>
          <w:color w:val="333333"/>
          <w:sz w:val="28"/>
          <w:szCs w:val="28"/>
          <w:shd w:val="clear" w:color="auto" w:fill="FFFFFF"/>
          <w:lang w:eastAsia="zh-CN" w:bidi="ar"/>
        </w:rPr>
        <w:t>一、招标需求</w:t>
      </w:r>
    </w:p>
    <w:p w:rsidR="00480E43" w:rsidRDefault="00480E43" w:rsidP="00480E43">
      <w:pPr>
        <w:pStyle w:val="a0"/>
        <w:spacing w:before="91" w:line="359" w:lineRule="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（一）项目规模</w:t>
      </w:r>
    </w:p>
    <w:p w:rsidR="00480E43" w:rsidRDefault="00480E43" w:rsidP="00803C0C">
      <w:pPr>
        <w:pStyle w:val="a0"/>
        <w:spacing w:before="91" w:line="359" w:lineRule="auto"/>
        <w:ind w:firstLineChars="200" w:firstLine="560"/>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章金媛展览馆展厅方案设计服务，展厅面积约370平方米，展厅分别重点展示人物事迹、荣誉奖章和个人工作室。</w:t>
      </w:r>
    </w:p>
    <w:p w:rsidR="00480E43" w:rsidRDefault="00480E43" w:rsidP="00480E43">
      <w:pPr>
        <w:pStyle w:val="a0"/>
        <w:spacing w:before="91" w:line="359" w:lineRule="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（二）工程设计招标范围</w:t>
      </w:r>
    </w:p>
    <w:p w:rsidR="00480E43" w:rsidRDefault="00480E43" w:rsidP="00803C0C">
      <w:pPr>
        <w:pStyle w:val="a0"/>
        <w:spacing w:before="91" w:line="359" w:lineRule="auto"/>
        <w:ind w:firstLineChars="200" w:firstLine="560"/>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包括但不限于：总体方案设计、初步设计（含概算编制）、施工图 设计（含专业分包的深化设计）、施工图预算编制、配合报建及招标工作、现场施工配合、竣工图审核以及竣工备案等各阶段的相关设计服务。</w:t>
      </w:r>
    </w:p>
    <w:p w:rsidR="00480E43" w:rsidRDefault="00480E43" w:rsidP="00480E43">
      <w:pPr>
        <w:pStyle w:val="a0"/>
        <w:spacing w:before="91" w:line="359" w:lineRule="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（三）设计工期</w:t>
      </w:r>
    </w:p>
    <w:p w:rsidR="00480E43" w:rsidRDefault="00480E43" w:rsidP="00803C0C">
      <w:pPr>
        <w:pStyle w:val="a0"/>
        <w:spacing w:before="91" w:line="359" w:lineRule="auto"/>
        <w:ind w:firstLineChars="200" w:firstLine="560"/>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投标人初步设计方案中标后，30个日历天日内完成设计方案深化及概算编制，并提交给采购单位确认通过，项目服务期限为项目合同签订之日起至章金媛展览馆展厅布展完成为止。</w:t>
      </w:r>
    </w:p>
    <w:p w:rsidR="00480E43" w:rsidRDefault="00480E43" w:rsidP="00480E43">
      <w:pPr>
        <w:pStyle w:val="a0"/>
        <w:spacing w:before="91" w:line="359" w:lineRule="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（四）设计理念</w:t>
      </w:r>
    </w:p>
    <w:p w:rsidR="00480E43" w:rsidRDefault="00480E43" w:rsidP="00803C0C">
      <w:pPr>
        <w:pStyle w:val="a0"/>
        <w:spacing w:before="91" w:line="359" w:lineRule="auto"/>
        <w:ind w:firstLineChars="200" w:firstLine="560"/>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以章金媛精神为引领，以时间为脉络，充分展示章金媛突出贡献和事件；通过创意设计思维，结合当代展馆设计技术，在层次、造型、色彩、空间、感官等细节上，营造底蕴深厚的文化氛围，让观众从章金媛经历中体验、感悟南丁格尔精神，实现弘扬精神和传承精神的同步。</w:t>
      </w:r>
    </w:p>
    <w:p w:rsidR="00480E43" w:rsidRDefault="00480E43" w:rsidP="00480E43">
      <w:pPr>
        <w:shd w:val="clear" w:color="auto" w:fill="FFFFFF"/>
        <w:kinsoku/>
        <w:autoSpaceDE/>
        <w:autoSpaceDN/>
        <w:adjustRightInd/>
        <w:snapToGrid/>
        <w:spacing w:line="360" w:lineRule="auto"/>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（五）、设计服务相关内容</w:t>
      </w:r>
    </w:p>
    <w:p w:rsidR="00480E43" w:rsidRDefault="00480E43" w:rsidP="00480E43">
      <w:pPr>
        <w:shd w:val="clear" w:color="auto" w:fill="FFFFFF"/>
        <w:kinsoku/>
        <w:autoSpaceDE/>
        <w:autoSpaceDN/>
        <w:adjustRightInd/>
        <w:snapToGrid/>
        <w:spacing w:line="360" w:lineRule="auto"/>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1、服务内容：包括展陈空间设计、展线规划、平面布置设计等。</w:t>
      </w:r>
    </w:p>
    <w:tbl>
      <w:tblPr>
        <w:tblW w:w="884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4"/>
        <w:gridCol w:w="6693"/>
      </w:tblGrid>
      <w:tr w:rsidR="00480E43" w:rsidTr="00BE4645">
        <w:tc>
          <w:tcPr>
            <w:tcW w:w="2154" w:type="dxa"/>
            <w:tcBorders>
              <w:top w:val="single" w:sz="8" w:space="0" w:color="000000"/>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宋体" w:eastAsia="宋体" w:hAnsi="宋体" w:cs="宋体"/>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展厅设计</w:t>
            </w:r>
          </w:p>
        </w:tc>
        <w:tc>
          <w:tcPr>
            <w:tcW w:w="6693" w:type="dxa"/>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both"/>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展厅空间布局、空间效果图、多媒体效果图等。</w:t>
            </w:r>
          </w:p>
          <w:p w:rsidR="00480E43" w:rsidRDefault="00480E43" w:rsidP="00BE4645">
            <w:pPr>
              <w:shd w:val="clear" w:color="auto" w:fill="FFFFFF"/>
              <w:kinsoku/>
              <w:autoSpaceDE/>
              <w:autoSpaceDN/>
              <w:adjustRightInd/>
              <w:snapToGrid/>
              <w:spacing w:line="360" w:lineRule="auto"/>
              <w:ind w:firstLine="480"/>
              <w:textAlignment w:val="auto"/>
              <w:rPr>
                <w:rFonts w:ascii="宋体" w:eastAsia="宋体" w:hAnsi="宋体" w:cs="宋体"/>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包括：展厅吊顶地面墙面设计；展墙、展版、各级展标、文字、图片、图表等设计；雕塑、场景复原、沙盘模型、电子地图等设计施工；实物陈列（各种展柜、展台、展架等）设计；教育、互动、服务等功能</w:t>
            </w:r>
            <w:r>
              <w:rPr>
                <w:rFonts w:ascii="仿宋_GB2312" w:eastAsia="仿宋_GB2312" w:hAnsi="仿宋_GB2312" w:cs="仿宋_GB2312" w:hint="eastAsia"/>
                <w:color w:val="333333"/>
                <w:sz w:val="28"/>
                <w:szCs w:val="28"/>
                <w:shd w:val="clear" w:color="auto" w:fill="FFFFFF"/>
                <w:lang w:eastAsia="zh-CN" w:bidi="ar"/>
              </w:rPr>
              <w:lastRenderedPageBreak/>
              <w:t>区域设置等设计；场馆统一标识标牌系统设计；公共部分装修设计。</w:t>
            </w:r>
          </w:p>
        </w:tc>
      </w:tr>
      <w:tr w:rsidR="00480E43" w:rsidTr="00BE4645">
        <w:tc>
          <w:tcPr>
            <w:tcW w:w="2154"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lastRenderedPageBreak/>
              <w:t>设计施工图</w:t>
            </w:r>
          </w:p>
        </w:tc>
        <w:tc>
          <w:tcPr>
            <w:tcW w:w="66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装饰：平面布置图、立面布置图、节点大样图；</w:t>
            </w:r>
          </w:p>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安装：电气布置图、给排水布置图、暖通布置图；</w:t>
            </w:r>
          </w:p>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多媒体：设备布置图、布线图、安装示意图</w:t>
            </w:r>
          </w:p>
        </w:tc>
      </w:tr>
      <w:tr w:rsidR="00480E43" w:rsidTr="00BE4645">
        <w:tc>
          <w:tcPr>
            <w:tcW w:w="2154"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工程造价预算</w:t>
            </w:r>
          </w:p>
        </w:tc>
        <w:tc>
          <w:tcPr>
            <w:tcW w:w="66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多媒体设备参数、工程造价预算</w:t>
            </w:r>
          </w:p>
        </w:tc>
      </w:tr>
      <w:tr w:rsidR="00480E43" w:rsidTr="00BE4645">
        <w:tc>
          <w:tcPr>
            <w:tcW w:w="2154"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展陈内容</w:t>
            </w:r>
          </w:p>
        </w:tc>
        <w:tc>
          <w:tcPr>
            <w:tcW w:w="66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策展大纲编制、展陈内容收集整理</w:t>
            </w:r>
          </w:p>
        </w:tc>
      </w:tr>
      <w:tr w:rsidR="00480E43" w:rsidTr="00BE4645">
        <w:tc>
          <w:tcPr>
            <w:tcW w:w="2154"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展项设计</w:t>
            </w:r>
          </w:p>
        </w:tc>
        <w:tc>
          <w:tcPr>
            <w:tcW w:w="66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墙面及展程内容平面设计排版</w:t>
            </w:r>
          </w:p>
        </w:tc>
      </w:tr>
      <w:tr w:rsidR="00480E43" w:rsidTr="00BE4645">
        <w:tc>
          <w:tcPr>
            <w:tcW w:w="2154"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后期服务</w:t>
            </w:r>
          </w:p>
        </w:tc>
        <w:tc>
          <w:tcPr>
            <w:tcW w:w="66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协助建设方完成项目工程落地实施、确定材料样板、工艺标准、技术交底、工程质量效果验收、多媒体脚本确定等工作。</w:t>
            </w:r>
          </w:p>
        </w:tc>
      </w:tr>
      <w:tr w:rsidR="00480E43" w:rsidTr="00BE4645">
        <w:tc>
          <w:tcPr>
            <w:tcW w:w="8847" w:type="dxa"/>
            <w:gridSpan w:val="2"/>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480E43" w:rsidRDefault="00480E43" w:rsidP="00BE4645">
            <w:pPr>
              <w:shd w:val="clear" w:color="auto" w:fill="FFFFFF"/>
              <w:kinsoku/>
              <w:autoSpaceDE/>
              <w:autoSpaceDN/>
              <w:adjustRightInd/>
              <w:snapToGrid/>
              <w:spacing w:line="360" w:lineRule="auto"/>
              <w:jc w:val="center"/>
              <w:textAlignment w:val="auto"/>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备注：服务内容包括但不限于以上内容，还包括应由投标公司完成方案设计的其他相关工作。</w:t>
            </w:r>
          </w:p>
        </w:tc>
      </w:tr>
    </w:tbl>
    <w:p w:rsidR="00480E43" w:rsidRDefault="00480E43" w:rsidP="00803C0C">
      <w:pPr>
        <w:pStyle w:val="a0"/>
        <w:spacing w:before="91" w:line="359" w:lineRule="auto"/>
        <w:ind w:firstLineChars="200" w:firstLine="560"/>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2、人员安排要求</w:t>
      </w:r>
    </w:p>
    <w:p w:rsidR="00480E43" w:rsidRDefault="00480E43" w:rsidP="00803C0C">
      <w:pPr>
        <w:pStyle w:val="a0"/>
        <w:spacing w:before="91" w:line="359" w:lineRule="auto"/>
        <w:ind w:firstLineChars="200" w:firstLine="560"/>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投标人在合同签订后3个工作日内指定项目负责人1名以及项目团队成员，派到采购单位开展与本项目设计相关内容的现状和需求调研工作，并根据实际情况和要求深化方案设计。</w:t>
      </w:r>
    </w:p>
    <w:p w:rsidR="00480E43" w:rsidRDefault="00480E43" w:rsidP="00803C0C">
      <w:pPr>
        <w:pStyle w:val="a0"/>
        <w:spacing w:before="91" w:line="359" w:lineRule="auto"/>
        <w:ind w:firstLineChars="200" w:firstLine="560"/>
        <w:jc w:val="center"/>
        <w:rPr>
          <w:rFonts w:ascii="仿宋_GB2312" w:eastAsia="仿宋_GB2312" w:hAnsi="仿宋_GB2312" w:cs="仿宋_GB2312"/>
          <w:color w:val="333333"/>
          <w:sz w:val="28"/>
          <w:szCs w:val="28"/>
          <w:shd w:val="clear" w:color="auto" w:fill="FFFFFF"/>
          <w:lang w:eastAsia="zh-CN" w:bidi="ar"/>
        </w:rPr>
      </w:pPr>
    </w:p>
    <w:p w:rsidR="00480E43" w:rsidRPr="00803C0C" w:rsidRDefault="001C0327" w:rsidP="00803C0C">
      <w:pPr>
        <w:pStyle w:val="a0"/>
        <w:spacing w:before="91" w:line="359" w:lineRule="auto"/>
        <w:ind w:firstLineChars="200" w:firstLine="562"/>
        <w:rPr>
          <w:rFonts w:ascii="仿宋_GB2312" w:eastAsia="仿宋_GB2312" w:hAnsi="仿宋_GB2312" w:cs="仿宋_GB2312"/>
          <w:b/>
          <w:color w:val="333333"/>
          <w:sz w:val="28"/>
          <w:szCs w:val="28"/>
          <w:shd w:val="clear" w:color="auto" w:fill="FFFFFF"/>
          <w:lang w:eastAsia="zh-CN" w:bidi="ar"/>
        </w:rPr>
      </w:pPr>
      <w:r w:rsidRPr="00803C0C">
        <w:rPr>
          <w:rFonts w:ascii="仿宋_GB2312" w:eastAsia="仿宋_GB2312" w:hAnsi="仿宋_GB2312" w:cs="仿宋_GB2312" w:hint="eastAsia"/>
          <w:b/>
          <w:color w:val="333333"/>
          <w:sz w:val="28"/>
          <w:szCs w:val="28"/>
          <w:shd w:val="clear" w:color="auto" w:fill="FFFFFF"/>
          <w:lang w:eastAsia="zh-CN" w:bidi="ar"/>
        </w:rPr>
        <w:t>二、</w:t>
      </w:r>
      <w:r w:rsidR="00480E43" w:rsidRPr="00803C0C">
        <w:rPr>
          <w:rFonts w:ascii="仿宋_GB2312" w:eastAsia="仿宋_GB2312" w:hAnsi="仿宋_GB2312" w:cs="仿宋_GB2312" w:hint="eastAsia"/>
          <w:b/>
          <w:color w:val="333333"/>
          <w:sz w:val="28"/>
          <w:szCs w:val="28"/>
          <w:shd w:val="clear" w:color="auto" w:fill="FFFFFF"/>
          <w:lang w:eastAsia="zh-CN" w:bidi="ar"/>
        </w:rPr>
        <w:t>评分内容</w:t>
      </w:r>
    </w:p>
    <w:p w:rsidR="000260C3" w:rsidRDefault="00803C0C" w:rsidP="00803C0C">
      <w:pPr>
        <w:pStyle w:val="a0"/>
        <w:spacing w:before="91" w:line="359" w:lineRule="auto"/>
        <w:ind w:firstLineChars="200" w:firstLine="560"/>
        <w:rPr>
          <w:rFonts w:ascii="仿宋_GB2312" w:eastAsia="仿宋_GB2312" w:hAnsi="仿宋_GB2312" w:cs="仿宋_GB2312"/>
          <w:color w:val="333333"/>
          <w:sz w:val="28"/>
          <w:szCs w:val="28"/>
          <w:shd w:val="clear" w:color="auto" w:fill="FFFFFF"/>
          <w:lang w:eastAsia="zh-CN" w:bidi="ar"/>
        </w:rPr>
      </w:pPr>
      <w:r>
        <w:rPr>
          <w:rFonts w:ascii="仿宋_GB2312" w:eastAsia="仿宋_GB2312" w:hAnsi="仿宋_GB2312" w:cs="仿宋_GB2312" w:hint="eastAsia"/>
          <w:color w:val="333333"/>
          <w:sz w:val="28"/>
          <w:szCs w:val="28"/>
          <w:shd w:val="clear" w:color="auto" w:fill="FFFFFF"/>
          <w:lang w:eastAsia="zh-CN" w:bidi="ar"/>
        </w:rPr>
        <w:t>1</w:t>
      </w:r>
      <w:r w:rsidR="000260C3">
        <w:rPr>
          <w:rFonts w:ascii="仿宋_GB2312" w:eastAsia="仿宋_GB2312" w:hAnsi="仿宋_GB2312" w:cs="仿宋_GB2312" w:hint="eastAsia"/>
          <w:color w:val="333333"/>
          <w:sz w:val="28"/>
          <w:szCs w:val="28"/>
          <w:shd w:val="clear" w:color="auto" w:fill="FFFFFF"/>
          <w:lang w:eastAsia="zh-CN" w:bidi="ar"/>
        </w:rPr>
        <w:t>、</w:t>
      </w:r>
      <w:r w:rsidR="000260C3">
        <w:rPr>
          <w:rFonts w:ascii="仿宋_GB2312" w:eastAsia="仿宋_GB2312" w:hAnsi="仿宋_GB2312" w:cs="仿宋_GB2312"/>
          <w:color w:val="333333"/>
          <w:sz w:val="28"/>
          <w:szCs w:val="28"/>
          <w:shd w:val="clear" w:color="auto" w:fill="FFFFFF"/>
          <w:lang w:eastAsia="zh-CN" w:bidi="ar"/>
        </w:rPr>
        <w:t>技术部分</w:t>
      </w:r>
    </w:p>
    <w:tbl>
      <w:tblPr>
        <w:tblStyle w:val="TableNormal"/>
        <w:tblW w:w="611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
        <w:gridCol w:w="1221"/>
        <w:gridCol w:w="4284"/>
      </w:tblGrid>
      <w:tr w:rsidR="000260C3" w:rsidTr="000260C3">
        <w:trPr>
          <w:trHeight w:val="424"/>
        </w:trPr>
        <w:tc>
          <w:tcPr>
            <w:tcW w:w="612" w:type="dxa"/>
            <w:vMerge w:val="restart"/>
            <w:tcBorders>
              <w:bottom w:val="nil"/>
            </w:tcBorders>
            <w:textDirection w:val="tbRlV"/>
          </w:tcPr>
          <w:p w:rsidR="000260C3" w:rsidRDefault="000260C3">
            <w:pPr>
              <w:pStyle w:val="TableText"/>
              <w:spacing w:before="219" w:line="202" w:lineRule="auto"/>
              <w:ind w:left="896"/>
            </w:pPr>
            <w:proofErr w:type="spellStart"/>
            <w:r>
              <w:rPr>
                <w:spacing w:val="44"/>
              </w:rPr>
              <w:t>序号</w:t>
            </w:r>
            <w:proofErr w:type="spellEnd"/>
          </w:p>
        </w:tc>
        <w:tc>
          <w:tcPr>
            <w:tcW w:w="1221" w:type="dxa"/>
            <w:vMerge w:val="restart"/>
            <w:tcBorders>
              <w:bottom w:val="nil"/>
            </w:tcBorders>
          </w:tcPr>
          <w:p w:rsidR="000260C3" w:rsidRDefault="000260C3">
            <w:pPr>
              <w:spacing w:line="267" w:lineRule="auto"/>
            </w:pPr>
          </w:p>
          <w:p w:rsidR="000260C3" w:rsidRDefault="000260C3">
            <w:pPr>
              <w:spacing w:line="267" w:lineRule="auto"/>
            </w:pPr>
          </w:p>
          <w:p w:rsidR="000260C3" w:rsidRDefault="000260C3">
            <w:pPr>
              <w:spacing w:line="267" w:lineRule="auto"/>
            </w:pPr>
          </w:p>
          <w:p w:rsidR="000260C3" w:rsidRDefault="000260C3">
            <w:pPr>
              <w:pStyle w:val="TableText"/>
              <w:spacing w:before="91" w:line="232" w:lineRule="auto"/>
              <w:ind w:left="500" w:right="190" w:hanging="295"/>
            </w:pPr>
            <w:proofErr w:type="spellStart"/>
            <w:r>
              <w:rPr>
                <w:spacing w:val="-7"/>
              </w:rPr>
              <w:t>评审因</w:t>
            </w:r>
            <w:proofErr w:type="spellEnd"/>
            <w:r>
              <w:t xml:space="preserve"> 素</w:t>
            </w:r>
          </w:p>
        </w:tc>
        <w:tc>
          <w:tcPr>
            <w:tcW w:w="4284" w:type="dxa"/>
            <w:vMerge w:val="restart"/>
            <w:tcBorders>
              <w:bottom w:val="nil"/>
            </w:tcBorders>
          </w:tcPr>
          <w:p w:rsidR="000260C3" w:rsidRDefault="000260C3">
            <w:pPr>
              <w:spacing w:line="245" w:lineRule="auto"/>
            </w:pPr>
          </w:p>
          <w:p w:rsidR="000260C3" w:rsidRDefault="000260C3">
            <w:pPr>
              <w:spacing w:line="245" w:lineRule="auto"/>
            </w:pPr>
          </w:p>
          <w:p w:rsidR="000260C3" w:rsidRDefault="000260C3">
            <w:pPr>
              <w:spacing w:line="245" w:lineRule="auto"/>
            </w:pPr>
          </w:p>
          <w:p w:rsidR="000260C3" w:rsidRDefault="000260C3">
            <w:pPr>
              <w:spacing w:line="246" w:lineRule="auto"/>
            </w:pPr>
          </w:p>
          <w:p w:rsidR="000260C3" w:rsidRDefault="000260C3">
            <w:pPr>
              <w:pStyle w:val="TableText"/>
              <w:spacing w:before="91" w:line="223" w:lineRule="auto"/>
              <w:ind w:left="1039"/>
            </w:pPr>
            <w:r>
              <w:rPr>
                <w:rFonts w:hint="eastAsia"/>
                <w:spacing w:val="-3"/>
                <w:lang w:eastAsia="zh-CN"/>
              </w:rPr>
              <w:t>技术部分</w:t>
            </w:r>
          </w:p>
        </w:tc>
      </w:tr>
      <w:tr w:rsidR="000260C3" w:rsidTr="000260C3">
        <w:trPr>
          <w:trHeight w:val="1241"/>
        </w:trPr>
        <w:tc>
          <w:tcPr>
            <w:tcW w:w="612" w:type="dxa"/>
            <w:vMerge/>
            <w:tcBorders>
              <w:top w:val="nil"/>
            </w:tcBorders>
            <w:textDirection w:val="tbRlV"/>
          </w:tcPr>
          <w:p w:rsidR="000260C3" w:rsidRDefault="000260C3"/>
        </w:tc>
        <w:tc>
          <w:tcPr>
            <w:tcW w:w="1221" w:type="dxa"/>
            <w:vMerge/>
            <w:tcBorders>
              <w:top w:val="nil"/>
            </w:tcBorders>
          </w:tcPr>
          <w:p w:rsidR="000260C3" w:rsidRDefault="000260C3"/>
        </w:tc>
        <w:tc>
          <w:tcPr>
            <w:tcW w:w="4284" w:type="dxa"/>
            <w:vMerge/>
            <w:tcBorders>
              <w:top w:val="nil"/>
            </w:tcBorders>
          </w:tcPr>
          <w:p w:rsidR="000260C3" w:rsidRDefault="000260C3"/>
        </w:tc>
      </w:tr>
      <w:tr w:rsidR="000260C3" w:rsidTr="000260C3">
        <w:trPr>
          <w:trHeight w:val="1945"/>
        </w:trPr>
        <w:tc>
          <w:tcPr>
            <w:tcW w:w="612" w:type="dxa"/>
          </w:tcPr>
          <w:p w:rsidR="000260C3" w:rsidRDefault="000260C3">
            <w:pPr>
              <w:spacing w:line="261" w:lineRule="auto"/>
              <w:rPr>
                <w:rFonts w:ascii="仿宋" w:eastAsia="仿宋" w:hAnsi="仿宋" w:cs="仿宋"/>
                <w:spacing w:val="2"/>
                <w:sz w:val="26"/>
                <w:szCs w:val="26"/>
              </w:rPr>
            </w:pPr>
          </w:p>
          <w:p w:rsidR="000260C3" w:rsidRDefault="000260C3">
            <w:pPr>
              <w:spacing w:line="261" w:lineRule="auto"/>
              <w:rPr>
                <w:rFonts w:ascii="仿宋" w:eastAsia="仿宋" w:hAnsi="仿宋" w:cs="仿宋"/>
                <w:spacing w:val="2"/>
                <w:sz w:val="26"/>
                <w:szCs w:val="26"/>
              </w:rPr>
            </w:pPr>
          </w:p>
          <w:p w:rsidR="000260C3" w:rsidRDefault="000260C3">
            <w:pPr>
              <w:spacing w:line="261" w:lineRule="auto"/>
              <w:rPr>
                <w:rFonts w:ascii="仿宋" w:eastAsia="仿宋" w:hAnsi="仿宋" w:cs="仿宋"/>
                <w:spacing w:val="2"/>
                <w:sz w:val="26"/>
                <w:szCs w:val="26"/>
              </w:rPr>
            </w:pPr>
          </w:p>
          <w:p w:rsidR="000260C3" w:rsidRDefault="000260C3">
            <w:pPr>
              <w:pStyle w:val="TableText"/>
              <w:spacing w:before="91" w:line="181" w:lineRule="auto"/>
              <w:ind w:left="265"/>
              <w:rPr>
                <w:spacing w:val="2"/>
                <w:sz w:val="26"/>
                <w:szCs w:val="26"/>
              </w:rPr>
            </w:pPr>
            <w:r>
              <w:rPr>
                <w:spacing w:val="2"/>
                <w:sz w:val="26"/>
                <w:szCs w:val="26"/>
              </w:rPr>
              <w:t>1</w:t>
            </w:r>
          </w:p>
        </w:tc>
        <w:tc>
          <w:tcPr>
            <w:tcW w:w="1221" w:type="dxa"/>
          </w:tcPr>
          <w:p w:rsidR="000260C3" w:rsidRDefault="000260C3">
            <w:pPr>
              <w:spacing w:line="310" w:lineRule="auto"/>
              <w:rPr>
                <w:rFonts w:ascii="仿宋" w:eastAsia="仿宋" w:hAnsi="仿宋" w:cs="仿宋"/>
                <w:spacing w:val="2"/>
                <w:sz w:val="26"/>
                <w:szCs w:val="26"/>
              </w:rPr>
            </w:pPr>
          </w:p>
          <w:p w:rsidR="000260C3" w:rsidRDefault="000260C3">
            <w:pPr>
              <w:spacing w:line="310" w:lineRule="auto"/>
              <w:rPr>
                <w:rFonts w:ascii="仿宋" w:eastAsia="仿宋" w:hAnsi="仿宋" w:cs="仿宋"/>
                <w:spacing w:val="2"/>
                <w:sz w:val="26"/>
                <w:szCs w:val="26"/>
              </w:rPr>
            </w:pPr>
          </w:p>
          <w:p w:rsidR="000260C3" w:rsidRDefault="000260C3">
            <w:pPr>
              <w:pStyle w:val="TableText"/>
              <w:spacing w:before="84" w:line="238" w:lineRule="auto"/>
              <w:ind w:right="204"/>
              <w:jc w:val="center"/>
              <w:rPr>
                <w:spacing w:val="2"/>
                <w:sz w:val="26"/>
                <w:szCs w:val="26"/>
              </w:rPr>
            </w:pPr>
            <w:proofErr w:type="spellStart"/>
            <w:r>
              <w:rPr>
                <w:spacing w:val="2"/>
                <w:sz w:val="26"/>
                <w:szCs w:val="26"/>
              </w:rPr>
              <w:t>大纲编</w:t>
            </w:r>
            <w:proofErr w:type="spellEnd"/>
            <w:r>
              <w:rPr>
                <w:spacing w:val="2"/>
                <w:sz w:val="26"/>
                <w:szCs w:val="26"/>
              </w:rPr>
              <w:t xml:space="preserve"> 制</w:t>
            </w:r>
          </w:p>
        </w:tc>
        <w:tc>
          <w:tcPr>
            <w:tcW w:w="4284" w:type="dxa"/>
          </w:tcPr>
          <w:p w:rsidR="000260C3" w:rsidRDefault="000260C3">
            <w:pPr>
              <w:pStyle w:val="TableText"/>
              <w:spacing w:before="91" w:line="223" w:lineRule="auto"/>
              <w:rPr>
                <w:spacing w:val="2"/>
                <w:sz w:val="26"/>
                <w:szCs w:val="26"/>
                <w:lang w:eastAsia="zh-CN"/>
              </w:rPr>
            </w:pPr>
            <w:r>
              <w:rPr>
                <w:spacing w:val="2"/>
                <w:sz w:val="26"/>
                <w:szCs w:val="26"/>
                <w:lang w:eastAsia="zh-CN"/>
              </w:rPr>
              <w:t>大纲定位准确，符合我国的产业政策，有深度，思想有高度。内容丰富，重点突出，逻辑清晰，展品突出，内容兼顾科普，产业特色鲜明。</w:t>
            </w:r>
          </w:p>
        </w:tc>
      </w:tr>
      <w:tr w:rsidR="000260C3" w:rsidTr="000260C3">
        <w:trPr>
          <w:trHeight w:val="1755"/>
        </w:trPr>
        <w:tc>
          <w:tcPr>
            <w:tcW w:w="612" w:type="dxa"/>
          </w:tcPr>
          <w:p w:rsidR="000260C3" w:rsidRDefault="000260C3">
            <w:pPr>
              <w:spacing w:line="344" w:lineRule="auto"/>
              <w:rPr>
                <w:rFonts w:ascii="仿宋" w:eastAsia="仿宋" w:hAnsi="仿宋" w:cs="仿宋"/>
                <w:spacing w:val="2"/>
                <w:sz w:val="26"/>
                <w:szCs w:val="26"/>
                <w:lang w:eastAsia="zh-CN"/>
              </w:rPr>
            </w:pPr>
          </w:p>
          <w:p w:rsidR="000260C3" w:rsidRDefault="000260C3">
            <w:pPr>
              <w:spacing w:line="345" w:lineRule="auto"/>
              <w:rPr>
                <w:rFonts w:ascii="仿宋" w:eastAsia="仿宋" w:hAnsi="仿宋" w:cs="仿宋"/>
                <w:spacing w:val="2"/>
                <w:sz w:val="26"/>
                <w:szCs w:val="26"/>
                <w:lang w:eastAsia="zh-CN"/>
              </w:rPr>
            </w:pPr>
          </w:p>
          <w:p w:rsidR="000260C3" w:rsidRDefault="000260C3">
            <w:pPr>
              <w:pStyle w:val="TableText"/>
              <w:spacing w:before="91" w:line="181" w:lineRule="auto"/>
              <w:ind w:left="247"/>
              <w:rPr>
                <w:spacing w:val="2"/>
                <w:sz w:val="26"/>
                <w:szCs w:val="26"/>
              </w:rPr>
            </w:pPr>
            <w:r>
              <w:rPr>
                <w:spacing w:val="2"/>
                <w:sz w:val="26"/>
                <w:szCs w:val="26"/>
              </w:rPr>
              <w:t>2</w:t>
            </w:r>
          </w:p>
        </w:tc>
        <w:tc>
          <w:tcPr>
            <w:tcW w:w="1221" w:type="dxa"/>
          </w:tcPr>
          <w:p w:rsidR="000260C3" w:rsidRDefault="000260C3">
            <w:pPr>
              <w:pStyle w:val="TableText"/>
              <w:spacing w:before="261" w:line="244" w:lineRule="auto"/>
              <w:ind w:left="151" w:right="139" w:firstLine="67"/>
              <w:jc w:val="both"/>
              <w:rPr>
                <w:spacing w:val="2"/>
                <w:sz w:val="26"/>
                <w:szCs w:val="26"/>
                <w:lang w:eastAsia="zh-CN"/>
              </w:rPr>
            </w:pPr>
            <w:r>
              <w:rPr>
                <w:spacing w:val="2"/>
                <w:sz w:val="26"/>
                <w:szCs w:val="26"/>
                <w:lang w:eastAsia="zh-CN"/>
              </w:rPr>
              <w:t xml:space="preserve">设计方 案 （总 </w:t>
            </w:r>
            <w:proofErr w:type="gramStart"/>
            <w:r>
              <w:rPr>
                <w:spacing w:val="2"/>
                <w:sz w:val="26"/>
                <w:szCs w:val="26"/>
                <w:lang w:eastAsia="zh-CN"/>
              </w:rPr>
              <w:t>体设计</w:t>
            </w:r>
            <w:proofErr w:type="gramEnd"/>
            <w:r>
              <w:rPr>
                <w:spacing w:val="2"/>
                <w:sz w:val="26"/>
                <w:szCs w:val="26"/>
                <w:lang w:eastAsia="zh-CN"/>
              </w:rPr>
              <w:t xml:space="preserve"> 思路）</w:t>
            </w:r>
          </w:p>
        </w:tc>
        <w:tc>
          <w:tcPr>
            <w:tcW w:w="4284" w:type="dxa"/>
            <w:vAlign w:val="center"/>
          </w:tcPr>
          <w:p w:rsidR="000260C3" w:rsidRDefault="000260C3">
            <w:pPr>
              <w:pStyle w:val="TableText"/>
              <w:spacing w:before="27" w:line="215" w:lineRule="auto"/>
              <w:jc w:val="both"/>
              <w:rPr>
                <w:spacing w:val="2"/>
                <w:sz w:val="26"/>
                <w:szCs w:val="26"/>
                <w:lang w:eastAsia="zh-CN"/>
              </w:rPr>
            </w:pPr>
            <w:r>
              <w:rPr>
                <w:spacing w:val="2"/>
                <w:sz w:val="26"/>
                <w:szCs w:val="26"/>
                <w:lang w:eastAsia="zh-CN"/>
              </w:rPr>
              <w:t>整体构思独特，设计视角独创，产业特色突出，表现形式理念先进、 新颖能融合展示、科普</w:t>
            </w:r>
            <w:r>
              <w:rPr>
                <w:rFonts w:hint="eastAsia"/>
                <w:spacing w:val="2"/>
                <w:sz w:val="26"/>
                <w:szCs w:val="26"/>
                <w:lang w:eastAsia="zh-CN"/>
              </w:rPr>
              <w:t>。</w:t>
            </w:r>
          </w:p>
        </w:tc>
      </w:tr>
      <w:tr w:rsidR="000260C3" w:rsidTr="000260C3">
        <w:trPr>
          <w:trHeight w:val="2008"/>
        </w:trPr>
        <w:tc>
          <w:tcPr>
            <w:tcW w:w="612" w:type="dxa"/>
          </w:tcPr>
          <w:p w:rsidR="000260C3" w:rsidRDefault="000260C3">
            <w:pPr>
              <w:spacing w:line="272" w:lineRule="auto"/>
              <w:rPr>
                <w:rFonts w:ascii="仿宋" w:eastAsia="仿宋" w:hAnsi="仿宋" w:cs="仿宋"/>
                <w:spacing w:val="2"/>
                <w:sz w:val="26"/>
                <w:szCs w:val="26"/>
                <w:lang w:eastAsia="zh-CN"/>
              </w:rPr>
            </w:pPr>
          </w:p>
          <w:p w:rsidR="000260C3" w:rsidRDefault="000260C3">
            <w:pPr>
              <w:spacing w:line="272" w:lineRule="auto"/>
              <w:rPr>
                <w:rFonts w:ascii="仿宋" w:eastAsia="仿宋" w:hAnsi="仿宋" w:cs="仿宋"/>
                <w:spacing w:val="2"/>
                <w:sz w:val="26"/>
                <w:szCs w:val="26"/>
                <w:lang w:eastAsia="zh-CN"/>
              </w:rPr>
            </w:pPr>
          </w:p>
          <w:p w:rsidR="000260C3" w:rsidRDefault="000260C3">
            <w:pPr>
              <w:spacing w:line="273" w:lineRule="auto"/>
              <w:rPr>
                <w:rFonts w:ascii="仿宋" w:eastAsia="仿宋" w:hAnsi="仿宋" w:cs="仿宋"/>
                <w:spacing w:val="2"/>
                <w:sz w:val="26"/>
                <w:szCs w:val="26"/>
                <w:lang w:eastAsia="zh-CN"/>
              </w:rPr>
            </w:pPr>
          </w:p>
          <w:p w:rsidR="000260C3" w:rsidRDefault="000260C3">
            <w:pPr>
              <w:pStyle w:val="TableText"/>
              <w:spacing w:before="91" w:line="181" w:lineRule="auto"/>
              <w:ind w:left="250"/>
              <w:rPr>
                <w:spacing w:val="2"/>
                <w:sz w:val="26"/>
                <w:szCs w:val="26"/>
              </w:rPr>
            </w:pPr>
            <w:r>
              <w:rPr>
                <w:spacing w:val="2"/>
                <w:sz w:val="26"/>
                <w:szCs w:val="26"/>
              </w:rPr>
              <w:t>3</w:t>
            </w:r>
          </w:p>
        </w:tc>
        <w:tc>
          <w:tcPr>
            <w:tcW w:w="1221" w:type="dxa"/>
          </w:tcPr>
          <w:p w:rsidR="000260C3" w:rsidRDefault="000260C3">
            <w:pPr>
              <w:spacing w:line="265" w:lineRule="auto"/>
              <w:rPr>
                <w:rFonts w:ascii="仿宋" w:eastAsia="仿宋" w:hAnsi="仿宋" w:cs="仿宋"/>
                <w:spacing w:val="2"/>
                <w:sz w:val="26"/>
                <w:szCs w:val="26"/>
                <w:lang w:eastAsia="zh-CN"/>
              </w:rPr>
            </w:pPr>
          </w:p>
          <w:p w:rsidR="000260C3" w:rsidRDefault="000260C3">
            <w:pPr>
              <w:spacing w:line="265" w:lineRule="auto"/>
              <w:rPr>
                <w:rFonts w:ascii="仿宋" w:eastAsia="仿宋" w:hAnsi="仿宋" w:cs="仿宋"/>
                <w:spacing w:val="2"/>
                <w:sz w:val="26"/>
                <w:szCs w:val="26"/>
                <w:lang w:eastAsia="zh-CN"/>
              </w:rPr>
            </w:pPr>
          </w:p>
          <w:p w:rsidR="000260C3" w:rsidRDefault="000260C3">
            <w:pPr>
              <w:pStyle w:val="TableText"/>
              <w:spacing w:before="91" w:line="233" w:lineRule="auto"/>
              <w:ind w:left="123" w:right="77" w:firstLine="122"/>
              <w:jc w:val="both"/>
              <w:rPr>
                <w:spacing w:val="2"/>
                <w:sz w:val="26"/>
                <w:szCs w:val="26"/>
                <w:lang w:eastAsia="zh-CN"/>
              </w:rPr>
            </w:pPr>
            <w:r>
              <w:rPr>
                <w:spacing w:val="2"/>
                <w:sz w:val="26"/>
                <w:szCs w:val="26"/>
                <w:lang w:eastAsia="zh-CN"/>
              </w:rPr>
              <w:t>设计方  案（</w:t>
            </w:r>
            <w:proofErr w:type="gramStart"/>
            <w:r>
              <w:rPr>
                <w:spacing w:val="2"/>
                <w:sz w:val="26"/>
                <w:szCs w:val="26"/>
                <w:lang w:eastAsia="zh-CN"/>
              </w:rPr>
              <w:t>总平</w:t>
            </w:r>
            <w:proofErr w:type="gramEnd"/>
            <w:r>
              <w:rPr>
                <w:spacing w:val="2"/>
                <w:sz w:val="26"/>
                <w:szCs w:val="26"/>
                <w:lang w:eastAsia="zh-CN"/>
              </w:rPr>
              <w:t xml:space="preserve"> 面布局）</w:t>
            </w:r>
          </w:p>
        </w:tc>
        <w:tc>
          <w:tcPr>
            <w:tcW w:w="4284" w:type="dxa"/>
          </w:tcPr>
          <w:p w:rsidR="000260C3" w:rsidRDefault="000260C3">
            <w:pPr>
              <w:pStyle w:val="TableText"/>
              <w:spacing w:before="318" w:line="234" w:lineRule="auto"/>
              <w:ind w:left="130" w:right="102" w:firstLine="6"/>
              <w:jc w:val="both"/>
              <w:rPr>
                <w:spacing w:val="2"/>
                <w:sz w:val="26"/>
                <w:szCs w:val="26"/>
                <w:lang w:eastAsia="zh-CN"/>
              </w:rPr>
            </w:pPr>
            <w:r>
              <w:rPr>
                <w:spacing w:val="2"/>
                <w:sz w:val="26"/>
                <w:szCs w:val="26"/>
                <w:lang w:eastAsia="zh-CN"/>
              </w:rPr>
              <w:t>总平面布局合理，空间面积</w:t>
            </w:r>
            <w:proofErr w:type="gramStart"/>
            <w:r>
              <w:rPr>
                <w:spacing w:val="2"/>
                <w:sz w:val="26"/>
                <w:szCs w:val="26"/>
                <w:lang w:eastAsia="zh-CN"/>
              </w:rPr>
              <w:t>配备科</w:t>
            </w:r>
            <w:proofErr w:type="gramEnd"/>
            <w:r>
              <w:rPr>
                <w:spacing w:val="2"/>
                <w:sz w:val="26"/>
                <w:szCs w:val="26"/>
                <w:lang w:eastAsia="zh-CN"/>
              </w:rPr>
              <w:t xml:space="preserve"> 学，各功能房间面积配置合理。</w:t>
            </w:r>
          </w:p>
        </w:tc>
      </w:tr>
      <w:tr w:rsidR="000260C3" w:rsidTr="000260C3">
        <w:trPr>
          <w:trHeight w:val="1457"/>
        </w:trPr>
        <w:tc>
          <w:tcPr>
            <w:tcW w:w="612" w:type="dxa"/>
          </w:tcPr>
          <w:p w:rsidR="000260C3" w:rsidRDefault="000260C3">
            <w:pPr>
              <w:spacing w:line="271" w:lineRule="auto"/>
              <w:rPr>
                <w:rFonts w:ascii="仿宋" w:eastAsia="仿宋" w:hAnsi="仿宋" w:cs="仿宋"/>
                <w:spacing w:val="2"/>
                <w:sz w:val="26"/>
                <w:szCs w:val="26"/>
                <w:lang w:eastAsia="zh-CN"/>
              </w:rPr>
            </w:pPr>
          </w:p>
          <w:p w:rsidR="000260C3" w:rsidRDefault="000260C3">
            <w:pPr>
              <w:spacing w:line="272" w:lineRule="auto"/>
              <w:rPr>
                <w:rFonts w:ascii="仿宋" w:eastAsia="仿宋" w:hAnsi="仿宋" w:cs="仿宋"/>
                <w:spacing w:val="2"/>
                <w:sz w:val="26"/>
                <w:szCs w:val="26"/>
                <w:lang w:eastAsia="zh-CN"/>
              </w:rPr>
            </w:pPr>
          </w:p>
          <w:p w:rsidR="000260C3" w:rsidRDefault="000260C3">
            <w:pPr>
              <w:pStyle w:val="TableText"/>
              <w:spacing w:before="91" w:line="181" w:lineRule="auto"/>
              <w:ind w:left="243"/>
              <w:rPr>
                <w:spacing w:val="2"/>
                <w:sz w:val="26"/>
                <w:szCs w:val="26"/>
              </w:rPr>
            </w:pPr>
            <w:r>
              <w:rPr>
                <w:spacing w:val="2"/>
                <w:sz w:val="26"/>
                <w:szCs w:val="26"/>
              </w:rPr>
              <w:t>4</w:t>
            </w:r>
          </w:p>
        </w:tc>
        <w:tc>
          <w:tcPr>
            <w:tcW w:w="1221" w:type="dxa"/>
          </w:tcPr>
          <w:p w:rsidR="000260C3" w:rsidRDefault="000260C3">
            <w:pPr>
              <w:spacing w:line="284" w:lineRule="auto"/>
              <w:rPr>
                <w:rFonts w:ascii="仿宋" w:eastAsia="仿宋" w:hAnsi="仿宋" w:cs="仿宋"/>
                <w:spacing w:val="2"/>
                <w:sz w:val="26"/>
                <w:szCs w:val="26"/>
                <w:lang w:eastAsia="zh-CN"/>
              </w:rPr>
            </w:pPr>
          </w:p>
          <w:p w:rsidR="000260C3" w:rsidRDefault="000260C3">
            <w:pPr>
              <w:pStyle w:val="TableText"/>
              <w:spacing w:before="85" w:line="242" w:lineRule="auto"/>
              <w:ind w:left="122" w:right="56" w:firstLine="96"/>
              <w:jc w:val="both"/>
              <w:rPr>
                <w:spacing w:val="2"/>
                <w:sz w:val="26"/>
                <w:szCs w:val="26"/>
                <w:lang w:eastAsia="zh-CN"/>
              </w:rPr>
            </w:pPr>
            <w:r>
              <w:rPr>
                <w:spacing w:val="2"/>
                <w:sz w:val="26"/>
                <w:szCs w:val="26"/>
                <w:lang w:eastAsia="zh-CN"/>
              </w:rPr>
              <w:t>设计方  案 （观 展流线）</w:t>
            </w:r>
          </w:p>
        </w:tc>
        <w:tc>
          <w:tcPr>
            <w:tcW w:w="4284" w:type="dxa"/>
          </w:tcPr>
          <w:p w:rsidR="000260C3" w:rsidRDefault="000260C3">
            <w:pPr>
              <w:pStyle w:val="TableText"/>
              <w:spacing w:before="44" w:line="221" w:lineRule="auto"/>
              <w:ind w:left="124"/>
              <w:rPr>
                <w:spacing w:val="2"/>
                <w:sz w:val="26"/>
                <w:szCs w:val="26"/>
                <w:lang w:eastAsia="zh-CN"/>
              </w:rPr>
            </w:pPr>
            <w:r>
              <w:rPr>
                <w:spacing w:val="2"/>
                <w:sz w:val="26"/>
                <w:szCs w:val="26"/>
                <w:lang w:eastAsia="zh-CN"/>
              </w:rPr>
              <w:t>观展流线合理，主次分明，人性化</w:t>
            </w:r>
          </w:p>
          <w:p w:rsidR="000260C3" w:rsidRDefault="000260C3">
            <w:pPr>
              <w:pStyle w:val="TableText"/>
              <w:spacing w:before="26" w:line="222" w:lineRule="auto"/>
              <w:ind w:left="133"/>
              <w:rPr>
                <w:spacing w:val="2"/>
                <w:sz w:val="26"/>
                <w:szCs w:val="26"/>
                <w:lang w:eastAsia="zh-CN"/>
              </w:rPr>
            </w:pPr>
            <w:r>
              <w:rPr>
                <w:spacing w:val="2"/>
                <w:sz w:val="26"/>
                <w:szCs w:val="26"/>
                <w:lang w:eastAsia="zh-CN"/>
              </w:rPr>
              <w:t>高，人流组织符合安全规范，便于</w:t>
            </w:r>
          </w:p>
          <w:p w:rsidR="000260C3" w:rsidRDefault="000260C3">
            <w:pPr>
              <w:pStyle w:val="TableText"/>
              <w:spacing w:before="23" w:line="206" w:lineRule="auto"/>
              <w:rPr>
                <w:spacing w:val="2"/>
                <w:sz w:val="26"/>
                <w:szCs w:val="26"/>
              </w:rPr>
            </w:pPr>
            <w:proofErr w:type="spellStart"/>
            <w:r>
              <w:rPr>
                <w:spacing w:val="2"/>
                <w:sz w:val="26"/>
                <w:szCs w:val="26"/>
              </w:rPr>
              <w:t>观展</w:t>
            </w:r>
            <w:proofErr w:type="spellEnd"/>
          </w:p>
        </w:tc>
      </w:tr>
      <w:tr w:rsidR="000260C3" w:rsidTr="000260C3">
        <w:trPr>
          <w:trHeight w:val="1302"/>
        </w:trPr>
        <w:tc>
          <w:tcPr>
            <w:tcW w:w="612" w:type="dxa"/>
          </w:tcPr>
          <w:p w:rsidR="000260C3" w:rsidRDefault="000260C3">
            <w:pPr>
              <w:spacing w:line="469" w:lineRule="auto"/>
              <w:rPr>
                <w:rFonts w:ascii="仿宋" w:eastAsia="仿宋" w:hAnsi="仿宋" w:cs="仿宋"/>
                <w:spacing w:val="2"/>
                <w:sz w:val="26"/>
                <w:szCs w:val="26"/>
              </w:rPr>
            </w:pPr>
          </w:p>
          <w:p w:rsidR="000260C3" w:rsidRDefault="000260C3">
            <w:pPr>
              <w:pStyle w:val="TableText"/>
              <w:spacing w:before="91" w:line="179" w:lineRule="auto"/>
              <w:ind w:left="250"/>
              <w:rPr>
                <w:spacing w:val="2"/>
                <w:sz w:val="26"/>
                <w:szCs w:val="26"/>
              </w:rPr>
            </w:pPr>
            <w:r>
              <w:rPr>
                <w:spacing w:val="2"/>
                <w:sz w:val="26"/>
                <w:szCs w:val="26"/>
              </w:rPr>
              <w:t>5</w:t>
            </w:r>
          </w:p>
        </w:tc>
        <w:tc>
          <w:tcPr>
            <w:tcW w:w="1221" w:type="dxa"/>
          </w:tcPr>
          <w:p w:rsidR="000260C3" w:rsidRDefault="000260C3">
            <w:pPr>
              <w:pStyle w:val="TableText"/>
              <w:spacing w:before="290" w:line="237" w:lineRule="auto"/>
              <w:ind w:left="122" w:right="56" w:firstLine="96"/>
              <w:jc w:val="both"/>
              <w:rPr>
                <w:spacing w:val="2"/>
                <w:sz w:val="26"/>
                <w:szCs w:val="26"/>
                <w:lang w:eastAsia="zh-CN"/>
              </w:rPr>
            </w:pPr>
            <w:r>
              <w:rPr>
                <w:spacing w:val="2"/>
                <w:sz w:val="26"/>
                <w:szCs w:val="26"/>
                <w:lang w:eastAsia="zh-CN"/>
              </w:rPr>
              <w:t>设计方  案 （整 体色彩）</w:t>
            </w:r>
          </w:p>
        </w:tc>
        <w:tc>
          <w:tcPr>
            <w:tcW w:w="4284" w:type="dxa"/>
          </w:tcPr>
          <w:p w:rsidR="000260C3" w:rsidRDefault="000260C3">
            <w:pPr>
              <w:pStyle w:val="TableText"/>
              <w:spacing w:before="147" w:line="222" w:lineRule="auto"/>
              <w:ind w:left="124"/>
              <w:rPr>
                <w:spacing w:val="2"/>
                <w:sz w:val="26"/>
                <w:szCs w:val="26"/>
                <w:lang w:eastAsia="zh-CN"/>
              </w:rPr>
            </w:pPr>
            <w:r>
              <w:rPr>
                <w:spacing w:val="2"/>
                <w:sz w:val="26"/>
                <w:szCs w:val="26"/>
                <w:lang w:eastAsia="zh-CN"/>
              </w:rPr>
              <w:t>整体色彩符合项目特质，造型视觉</w:t>
            </w:r>
          </w:p>
          <w:p w:rsidR="000260C3" w:rsidRDefault="000260C3">
            <w:pPr>
              <w:pStyle w:val="TableText"/>
              <w:spacing w:before="28" w:line="231" w:lineRule="auto"/>
              <w:ind w:left="1183" w:right="166" w:hanging="1051"/>
              <w:rPr>
                <w:spacing w:val="2"/>
                <w:sz w:val="26"/>
                <w:szCs w:val="26"/>
              </w:rPr>
            </w:pPr>
            <w:proofErr w:type="spellStart"/>
            <w:r>
              <w:rPr>
                <w:spacing w:val="2"/>
                <w:sz w:val="26"/>
                <w:szCs w:val="26"/>
              </w:rPr>
              <w:t>冲击力强</w:t>
            </w:r>
            <w:proofErr w:type="spellEnd"/>
          </w:p>
        </w:tc>
      </w:tr>
      <w:tr w:rsidR="000260C3" w:rsidTr="000260C3">
        <w:trPr>
          <w:trHeight w:val="1305"/>
        </w:trPr>
        <w:tc>
          <w:tcPr>
            <w:tcW w:w="612" w:type="dxa"/>
          </w:tcPr>
          <w:p w:rsidR="000260C3" w:rsidRDefault="000260C3">
            <w:pPr>
              <w:spacing w:line="467" w:lineRule="auto"/>
              <w:rPr>
                <w:rFonts w:ascii="仿宋" w:eastAsia="仿宋" w:hAnsi="仿宋" w:cs="仿宋"/>
                <w:spacing w:val="2"/>
                <w:sz w:val="26"/>
                <w:szCs w:val="26"/>
              </w:rPr>
            </w:pPr>
          </w:p>
          <w:p w:rsidR="000260C3" w:rsidRDefault="000260C3">
            <w:pPr>
              <w:pStyle w:val="TableText"/>
              <w:spacing w:before="91" w:line="181" w:lineRule="auto"/>
              <w:ind w:left="246"/>
              <w:rPr>
                <w:spacing w:val="2"/>
                <w:sz w:val="26"/>
                <w:szCs w:val="26"/>
              </w:rPr>
            </w:pPr>
            <w:r>
              <w:rPr>
                <w:spacing w:val="2"/>
                <w:sz w:val="26"/>
                <w:szCs w:val="26"/>
              </w:rPr>
              <w:t>6</w:t>
            </w:r>
          </w:p>
        </w:tc>
        <w:tc>
          <w:tcPr>
            <w:tcW w:w="1221" w:type="dxa"/>
          </w:tcPr>
          <w:p w:rsidR="000260C3" w:rsidRDefault="000260C3">
            <w:pPr>
              <w:pStyle w:val="TableText"/>
              <w:spacing w:before="293" w:line="237" w:lineRule="auto"/>
              <w:ind w:left="136" w:right="56" w:firstLine="82"/>
              <w:jc w:val="both"/>
              <w:rPr>
                <w:spacing w:val="2"/>
                <w:sz w:val="26"/>
                <w:szCs w:val="26"/>
                <w:lang w:eastAsia="zh-CN"/>
              </w:rPr>
            </w:pPr>
            <w:r>
              <w:rPr>
                <w:spacing w:val="2"/>
                <w:sz w:val="26"/>
                <w:szCs w:val="26"/>
                <w:lang w:eastAsia="zh-CN"/>
              </w:rPr>
              <w:t>设计方  案 （重 点亮点）</w:t>
            </w:r>
          </w:p>
        </w:tc>
        <w:tc>
          <w:tcPr>
            <w:tcW w:w="4284" w:type="dxa"/>
          </w:tcPr>
          <w:p w:rsidR="000260C3" w:rsidRDefault="000260C3">
            <w:pPr>
              <w:pStyle w:val="TableText"/>
              <w:spacing w:before="149" w:line="234" w:lineRule="auto"/>
              <w:ind w:left="130" w:right="102"/>
              <w:jc w:val="both"/>
              <w:rPr>
                <w:spacing w:val="2"/>
                <w:sz w:val="26"/>
                <w:szCs w:val="26"/>
                <w:lang w:eastAsia="zh-CN"/>
              </w:rPr>
            </w:pPr>
            <w:r>
              <w:rPr>
                <w:spacing w:val="2"/>
                <w:sz w:val="26"/>
                <w:szCs w:val="26"/>
                <w:lang w:eastAsia="zh-CN"/>
              </w:rPr>
              <w:t>全面展现大纲内容。同时重点亮点 突出，层次分明</w:t>
            </w:r>
          </w:p>
        </w:tc>
      </w:tr>
    </w:tbl>
    <w:p w:rsidR="002818D8" w:rsidRDefault="002818D8">
      <w:pPr>
        <w:spacing w:line="81" w:lineRule="exact"/>
        <w:rPr>
          <w:rFonts w:ascii="仿宋" w:eastAsia="仿宋" w:hAnsi="仿宋" w:cs="仿宋"/>
          <w:spacing w:val="2"/>
          <w:sz w:val="26"/>
          <w:szCs w:val="26"/>
          <w:lang w:eastAsia="zh-CN"/>
        </w:rPr>
      </w:pPr>
    </w:p>
    <w:p w:rsidR="002818D8" w:rsidRDefault="002818D8">
      <w:pPr>
        <w:spacing w:line="81" w:lineRule="exact"/>
        <w:rPr>
          <w:rFonts w:ascii="仿宋" w:eastAsia="仿宋" w:hAnsi="仿宋" w:cs="仿宋"/>
          <w:spacing w:val="2"/>
          <w:sz w:val="26"/>
          <w:szCs w:val="26"/>
          <w:lang w:eastAsia="zh-CN"/>
        </w:rPr>
        <w:sectPr w:rsidR="002818D8">
          <w:headerReference w:type="default" r:id="rId7"/>
          <w:footerReference w:type="default" r:id="rId8"/>
          <w:pgSz w:w="11906" w:h="16840"/>
          <w:pgMar w:top="400" w:right="1575" w:bottom="808" w:left="1505" w:header="0" w:footer="639" w:gutter="0"/>
          <w:cols w:space="720"/>
        </w:sectPr>
      </w:pPr>
    </w:p>
    <w:p w:rsidR="002818D8" w:rsidRDefault="002818D8">
      <w:pPr>
        <w:spacing w:before="43"/>
        <w:rPr>
          <w:rFonts w:ascii="仿宋" w:eastAsia="仿宋" w:hAnsi="仿宋" w:cs="仿宋"/>
          <w:spacing w:val="2"/>
          <w:sz w:val="26"/>
          <w:szCs w:val="26"/>
          <w:lang w:eastAsia="zh-CN"/>
        </w:rPr>
      </w:pPr>
    </w:p>
    <w:p w:rsidR="002818D8" w:rsidRDefault="002818D8">
      <w:pPr>
        <w:spacing w:before="43"/>
        <w:rPr>
          <w:rFonts w:ascii="仿宋" w:eastAsia="仿宋" w:hAnsi="仿宋" w:cs="仿宋"/>
          <w:spacing w:val="2"/>
          <w:sz w:val="26"/>
          <w:szCs w:val="26"/>
          <w:lang w:eastAsia="zh-CN"/>
        </w:rPr>
      </w:pPr>
    </w:p>
    <w:tbl>
      <w:tblPr>
        <w:tblStyle w:val="TableNormal"/>
        <w:tblW w:w="61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3"/>
        <w:gridCol w:w="1221"/>
        <w:gridCol w:w="4284"/>
      </w:tblGrid>
      <w:tr w:rsidR="000260C3" w:rsidTr="000260C3">
        <w:trPr>
          <w:trHeight w:val="1657"/>
        </w:trPr>
        <w:tc>
          <w:tcPr>
            <w:tcW w:w="613" w:type="dxa"/>
          </w:tcPr>
          <w:p w:rsidR="000260C3" w:rsidRDefault="000260C3">
            <w:pPr>
              <w:spacing w:line="321" w:lineRule="auto"/>
              <w:rPr>
                <w:rFonts w:ascii="仿宋" w:eastAsia="仿宋" w:hAnsi="仿宋" w:cs="仿宋"/>
                <w:spacing w:val="2"/>
                <w:sz w:val="26"/>
                <w:szCs w:val="26"/>
                <w:lang w:eastAsia="zh-CN"/>
              </w:rPr>
            </w:pPr>
          </w:p>
          <w:p w:rsidR="000260C3" w:rsidRDefault="000260C3">
            <w:pPr>
              <w:spacing w:line="321" w:lineRule="auto"/>
              <w:rPr>
                <w:rFonts w:ascii="仿宋" w:eastAsia="仿宋" w:hAnsi="仿宋" w:cs="仿宋"/>
                <w:spacing w:val="2"/>
                <w:sz w:val="26"/>
                <w:szCs w:val="26"/>
                <w:lang w:eastAsia="zh-CN"/>
              </w:rPr>
            </w:pPr>
          </w:p>
          <w:p w:rsidR="000260C3" w:rsidRDefault="000260C3">
            <w:pPr>
              <w:pStyle w:val="TableText"/>
              <w:spacing w:before="91" w:line="179" w:lineRule="auto"/>
              <w:ind w:left="251"/>
              <w:rPr>
                <w:spacing w:val="2"/>
                <w:sz w:val="26"/>
                <w:szCs w:val="26"/>
              </w:rPr>
            </w:pPr>
            <w:r>
              <w:rPr>
                <w:spacing w:val="2"/>
                <w:sz w:val="26"/>
                <w:szCs w:val="26"/>
              </w:rPr>
              <w:t>7</w:t>
            </w:r>
          </w:p>
        </w:tc>
        <w:tc>
          <w:tcPr>
            <w:tcW w:w="1221" w:type="dxa"/>
          </w:tcPr>
          <w:p w:rsidR="000260C3" w:rsidRDefault="000260C3">
            <w:pPr>
              <w:pStyle w:val="TableText"/>
              <w:spacing w:before="295"/>
              <w:ind w:left="151" w:right="139" w:firstLine="67"/>
              <w:jc w:val="both"/>
              <w:rPr>
                <w:spacing w:val="2"/>
                <w:sz w:val="26"/>
                <w:szCs w:val="26"/>
                <w:lang w:eastAsia="zh-CN"/>
              </w:rPr>
            </w:pPr>
            <w:r>
              <w:rPr>
                <w:spacing w:val="2"/>
                <w:sz w:val="26"/>
                <w:szCs w:val="26"/>
                <w:lang w:eastAsia="zh-CN"/>
              </w:rPr>
              <w:t>设计方 案 （雕 塑场景 模型）</w:t>
            </w:r>
          </w:p>
        </w:tc>
        <w:tc>
          <w:tcPr>
            <w:tcW w:w="4284" w:type="dxa"/>
          </w:tcPr>
          <w:p w:rsidR="000260C3" w:rsidRDefault="000260C3">
            <w:pPr>
              <w:spacing w:line="258" w:lineRule="auto"/>
              <w:rPr>
                <w:rFonts w:ascii="仿宋" w:eastAsia="仿宋" w:hAnsi="仿宋" w:cs="仿宋"/>
                <w:spacing w:val="2"/>
                <w:sz w:val="26"/>
                <w:szCs w:val="26"/>
                <w:lang w:eastAsia="zh-CN"/>
              </w:rPr>
            </w:pPr>
          </w:p>
          <w:p w:rsidR="000260C3" w:rsidRDefault="000260C3">
            <w:pPr>
              <w:pStyle w:val="TableText"/>
              <w:spacing w:before="84" w:line="228" w:lineRule="auto"/>
              <w:ind w:left="135"/>
              <w:rPr>
                <w:spacing w:val="2"/>
                <w:sz w:val="26"/>
                <w:szCs w:val="26"/>
                <w:lang w:eastAsia="zh-CN"/>
              </w:rPr>
            </w:pPr>
            <w:r>
              <w:rPr>
                <w:spacing w:val="2"/>
                <w:sz w:val="26"/>
                <w:szCs w:val="26"/>
                <w:lang w:eastAsia="zh-CN"/>
              </w:rPr>
              <w:t>雕塑场景模型艺术感染力强，形式</w:t>
            </w:r>
          </w:p>
          <w:p w:rsidR="000260C3" w:rsidRDefault="000260C3">
            <w:pPr>
              <w:pStyle w:val="TableText"/>
              <w:spacing w:before="28" w:line="239" w:lineRule="auto"/>
              <w:ind w:left="1215" w:right="50" w:hanging="1080"/>
              <w:rPr>
                <w:spacing w:val="2"/>
                <w:sz w:val="26"/>
                <w:szCs w:val="26"/>
                <w:lang w:eastAsia="zh-CN"/>
              </w:rPr>
            </w:pPr>
            <w:proofErr w:type="spellStart"/>
            <w:r>
              <w:rPr>
                <w:spacing w:val="2"/>
                <w:sz w:val="26"/>
                <w:szCs w:val="26"/>
              </w:rPr>
              <w:t>丰富</w:t>
            </w:r>
            <w:proofErr w:type="spellEnd"/>
            <w:r>
              <w:rPr>
                <w:rFonts w:hint="eastAsia"/>
                <w:spacing w:val="2"/>
                <w:sz w:val="26"/>
                <w:szCs w:val="26"/>
                <w:lang w:eastAsia="zh-CN"/>
              </w:rPr>
              <w:t>。</w:t>
            </w:r>
          </w:p>
        </w:tc>
      </w:tr>
      <w:tr w:rsidR="000260C3" w:rsidTr="000260C3">
        <w:trPr>
          <w:trHeight w:val="1404"/>
        </w:trPr>
        <w:tc>
          <w:tcPr>
            <w:tcW w:w="613" w:type="dxa"/>
          </w:tcPr>
          <w:p w:rsidR="000260C3" w:rsidRDefault="000260C3">
            <w:pPr>
              <w:spacing w:line="257" w:lineRule="auto"/>
              <w:rPr>
                <w:rFonts w:ascii="仿宋" w:eastAsia="仿宋" w:hAnsi="仿宋" w:cs="仿宋"/>
                <w:spacing w:val="2"/>
                <w:sz w:val="26"/>
                <w:szCs w:val="26"/>
              </w:rPr>
            </w:pPr>
          </w:p>
          <w:p w:rsidR="000260C3" w:rsidRDefault="000260C3">
            <w:pPr>
              <w:spacing w:line="257" w:lineRule="auto"/>
              <w:rPr>
                <w:rFonts w:ascii="仿宋" w:eastAsia="仿宋" w:hAnsi="仿宋" w:cs="仿宋"/>
                <w:spacing w:val="2"/>
                <w:sz w:val="26"/>
                <w:szCs w:val="26"/>
              </w:rPr>
            </w:pPr>
          </w:p>
          <w:p w:rsidR="000260C3" w:rsidRDefault="000260C3">
            <w:pPr>
              <w:pStyle w:val="TableText"/>
              <w:spacing w:before="91" w:line="181" w:lineRule="auto"/>
              <w:ind w:left="245"/>
              <w:rPr>
                <w:spacing w:val="2"/>
                <w:sz w:val="26"/>
                <w:szCs w:val="26"/>
              </w:rPr>
            </w:pPr>
            <w:r>
              <w:rPr>
                <w:spacing w:val="2"/>
                <w:sz w:val="26"/>
                <w:szCs w:val="26"/>
              </w:rPr>
              <w:t>8</w:t>
            </w:r>
          </w:p>
        </w:tc>
        <w:tc>
          <w:tcPr>
            <w:tcW w:w="1221" w:type="dxa"/>
          </w:tcPr>
          <w:p w:rsidR="000260C3" w:rsidRDefault="000260C3">
            <w:pPr>
              <w:spacing w:line="252" w:lineRule="auto"/>
              <w:rPr>
                <w:rFonts w:ascii="仿宋" w:eastAsia="仿宋" w:hAnsi="仿宋" w:cs="仿宋"/>
                <w:spacing w:val="2"/>
                <w:sz w:val="26"/>
                <w:szCs w:val="26"/>
                <w:lang w:eastAsia="zh-CN"/>
              </w:rPr>
            </w:pPr>
          </w:p>
          <w:p w:rsidR="000260C3" w:rsidRDefault="000260C3">
            <w:pPr>
              <w:pStyle w:val="TableText"/>
              <w:spacing w:before="85" w:line="242" w:lineRule="auto"/>
              <w:ind w:left="127" w:right="56" w:firstLine="92"/>
              <w:jc w:val="both"/>
              <w:rPr>
                <w:spacing w:val="2"/>
                <w:sz w:val="26"/>
                <w:szCs w:val="26"/>
                <w:lang w:eastAsia="zh-CN"/>
              </w:rPr>
            </w:pPr>
            <w:r>
              <w:rPr>
                <w:spacing w:val="2"/>
                <w:sz w:val="26"/>
                <w:szCs w:val="26"/>
                <w:lang w:eastAsia="zh-CN"/>
              </w:rPr>
              <w:t>设计方  案 （版 面设计）</w:t>
            </w:r>
          </w:p>
        </w:tc>
        <w:tc>
          <w:tcPr>
            <w:tcW w:w="4284" w:type="dxa"/>
          </w:tcPr>
          <w:p w:rsidR="000260C3" w:rsidRDefault="000260C3">
            <w:pPr>
              <w:pStyle w:val="TableText"/>
              <w:spacing w:before="149" w:line="234" w:lineRule="auto"/>
              <w:ind w:left="130" w:right="102"/>
              <w:jc w:val="both"/>
              <w:rPr>
                <w:spacing w:val="2"/>
                <w:sz w:val="26"/>
                <w:szCs w:val="26"/>
                <w:lang w:eastAsia="zh-CN"/>
              </w:rPr>
            </w:pPr>
            <w:r>
              <w:rPr>
                <w:spacing w:val="2"/>
                <w:sz w:val="26"/>
                <w:szCs w:val="26"/>
                <w:lang w:eastAsia="zh-CN"/>
              </w:rPr>
              <w:t>标题鲜明，图文版面设计丰富，层</w:t>
            </w:r>
          </w:p>
          <w:p w:rsidR="000260C3" w:rsidRDefault="000260C3">
            <w:pPr>
              <w:pStyle w:val="TableText"/>
              <w:spacing w:before="149" w:line="234" w:lineRule="auto"/>
              <w:ind w:left="130" w:right="102"/>
              <w:jc w:val="both"/>
              <w:rPr>
                <w:spacing w:val="2"/>
                <w:sz w:val="26"/>
                <w:szCs w:val="26"/>
                <w:lang w:eastAsia="zh-CN"/>
              </w:rPr>
            </w:pPr>
            <w:proofErr w:type="gramStart"/>
            <w:r>
              <w:rPr>
                <w:spacing w:val="2"/>
                <w:sz w:val="26"/>
                <w:szCs w:val="26"/>
                <w:lang w:eastAsia="zh-CN"/>
              </w:rPr>
              <w:t>次感强</w:t>
            </w:r>
            <w:proofErr w:type="gramEnd"/>
            <w:r>
              <w:rPr>
                <w:spacing w:val="2"/>
                <w:sz w:val="26"/>
                <w:szCs w:val="26"/>
                <w:lang w:eastAsia="zh-CN"/>
              </w:rPr>
              <w:t>，材料工艺设计精湛</w:t>
            </w:r>
            <w:r>
              <w:rPr>
                <w:rFonts w:hint="eastAsia"/>
                <w:spacing w:val="2"/>
                <w:sz w:val="26"/>
                <w:szCs w:val="26"/>
                <w:lang w:eastAsia="zh-CN"/>
              </w:rPr>
              <w:t>。</w:t>
            </w:r>
          </w:p>
        </w:tc>
      </w:tr>
      <w:tr w:rsidR="000260C3" w:rsidTr="00480E43">
        <w:trPr>
          <w:trHeight w:val="1354"/>
        </w:trPr>
        <w:tc>
          <w:tcPr>
            <w:tcW w:w="613" w:type="dxa"/>
          </w:tcPr>
          <w:p w:rsidR="000260C3" w:rsidRDefault="000260C3">
            <w:pPr>
              <w:spacing w:line="292" w:lineRule="auto"/>
              <w:rPr>
                <w:rFonts w:ascii="仿宋" w:eastAsia="仿宋" w:hAnsi="仿宋" w:cs="仿宋"/>
                <w:spacing w:val="2"/>
                <w:sz w:val="26"/>
                <w:szCs w:val="26"/>
                <w:lang w:eastAsia="zh-CN"/>
              </w:rPr>
            </w:pPr>
          </w:p>
          <w:p w:rsidR="000260C3" w:rsidRDefault="000260C3">
            <w:pPr>
              <w:pStyle w:val="TableText"/>
              <w:spacing w:before="91" w:line="181" w:lineRule="auto"/>
              <w:ind w:left="245"/>
              <w:rPr>
                <w:spacing w:val="2"/>
                <w:sz w:val="26"/>
                <w:szCs w:val="26"/>
              </w:rPr>
            </w:pPr>
            <w:r>
              <w:rPr>
                <w:spacing w:val="2"/>
                <w:sz w:val="26"/>
                <w:szCs w:val="26"/>
              </w:rPr>
              <w:t>9</w:t>
            </w:r>
          </w:p>
        </w:tc>
        <w:tc>
          <w:tcPr>
            <w:tcW w:w="1221" w:type="dxa"/>
          </w:tcPr>
          <w:p w:rsidR="000260C3" w:rsidRDefault="000260C3" w:rsidP="00480E43">
            <w:pPr>
              <w:pStyle w:val="TableText"/>
              <w:spacing w:before="84" w:line="229" w:lineRule="auto"/>
              <w:rPr>
                <w:spacing w:val="2"/>
                <w:sz w:val="26"/>
                <w:szCs w:val="26"/>
              </w:rPr>
            </w:pPr>
            <w:proofErr w:type="spellStart"/>
            <w:r>
              <w:rPr>
                <w:spacing w:val="2"/>
                <w:sz w:val="26"/>
                <w:szCs w:val="26"/>
              </w:rPr>
              <w:t>设计方</w:t>
            </w:r>
            <w:proofErr w:type="spellEnd"/>
          </w:p>
          <w:p w:rsidR="000260C3" w:rsidRDefault="000260C3">
            <w:pPr>
              <w:pStyle w:val="TableText"/>
              <w:spacing w:before="25" w:line="230" w:lineRule="auto"/>
              <w:ind w:left="122"/>
              <w:rPr>
                <w:spacing w:val="2"/>
                <w:sz w:val="26"/>
                <w:szCs w:val="26"/>
              </w:rPr>
            </w:pPr>
            <w:proofErr w:type="spellStart"/>
            <w:r>
              <w:rPr>
                <w:spacing w:val="2"/>
                <w:sz w:val="26"/>
                <w:szCs w:val="26"/>
              </w:rPr>
              <w:t>案（声光</w:t>
            </w:r>
            <w:proofErr w:type="spellEnd"/>
          </w:p>
          <w:p w:rsidR="000260C3" w:rsidRDefault="000260C3">
            <w:pPr>
              <w:pStyle w:val="TableText"/>
              <w:spacing w:before="26" w:line="235" w:lineRule="auto"/>
              <w:ind w:left="384"/>
              <w:rPr>
                <w:spacing w:val="2"/>
                <w:sz w:val="26"/>
                <w:szCs w:val="26"/>
              </w:rPr>
            </w:pPr>
            <w:r>
              <w:rPr>
                <w:spacing w:val="2"/>
                <w:sz w:val="26"/>
                <w:szCs w:val="26"/>
              </w:rPr>
              <w:t>电）</w:t>
            </w:r>
          </w:p>
        </w:tc>
        <w:tc>
          <w:tcPr>
            <w:tcW w:w="4284" w:type="dxa"/>
          </w:tcPr>
          <w:p w:rsidR="000260C3" w:rsidRDefault="000260C3">
            <w:pPr>
              <w:pStyle w:val="TableText"/>
              <w:spacing w:before="149" w:line="234" w:lineRule="auto"/>
              <w:ind w:left="130" w:right="102"/>
              <w:jc w:val="both"/>
              <w:rPr>
                <w:spacing w:val="2"/>
                <w:sz w:val="26"/>
                <w:szCs w:val="26"/>
                <w:lang w:eastAsia="zh-CN"/>
              </w:rPr>
            </w:pPr>
            <w:r>
              <w:rPr>
                <w:spacing w:val="2"/>
                <w:sz w:val="26"/>
                <w:szCs w:val="26"/>
                <w:lang w:eastAsia="zh-CN"/>
              </w:rPr>
              <w:t xml:space="preserve">声光电高科技运用先进，新颖，科 技含量高，便于维护升级，多媒体 内容表达精准到位，富有感染力 </w:t>
            </w:r>
            <w:r>
              <w:rPr>
                <w:rFonts w:hint="eastAsia"/>
                <w:spacing w:val="2"/>
                <w:sz w:val="26"/>
                <w:szCs w:val="26"/>
                <w:lang w:eastAsia="zh-CN"/>
              </w:rPr>
              <w:t>。</w:t>
            </w:r>
          </w:p>
        </w:tc>
      </w:tr>
      <w:tr w:rsidR="000260C3" w:rsidTr="000260C3">
        <w:trPr>
          <w:trHeight w:val="1405"/>
        </w:trPr>
        <w:tc>
          <w:tcPr>
            <w:tcW w:w="613" w:type="dxa"/>
          </w:tcPr>
          <w:p w:rsidR="000260C3" w:rsidRDefault="000260C3">
            <w:pPr>
              <w:spacing w:line="258" w:lineRule="auto"/>
              <w:rPr>
                <w:rFonts w:ascii="仿宋" w:eastAsia="仿宋" w:hAnsi="仿宋" w:cs="仿宋"/>
                <w:spacing w:val="2"/>
                <w:sz w:val="26"/>
                <w:szCs w:val="26"/>
                <w:lang w:eastAsia="zh-CN"/>
              </w:rPr>
            </w:pPr>
          </w:p>
          <w:p w:rsidR="000260C3" w:rsidRDefault="000260C3">
            <w:pPr>
              <w:spacing w:line="259" w:lineRule="auto"/>
              <w:rPr>
                <w:rFonts w:ascii="仿宋" w:eastAsia="仿宋" w:hAnsi="仿宋" w:cs="仿宋"/>
                <w:spacing w:val="2"/>
                <w:sz w:val="26"/>
                <w:szCs w:val="26"/>
                <w:lang w:eastAsia="zh-CN"/>
              </w:rPr>
            </w:pPr>
          </w:p>
          <w:p w:rsidR="000260C3" w:rsidRDefault="000260C3">
            <w:pPr>
              <w:pStyle w:val="TableText"/>
              <w:spacing w:before="91" w:line="181" w:lineRule="auto"/>
              <w:ind w:left="193"/>
              <w:rPr>
                <w:spacing w:val="2"/>
                <w:sz w:val="26"/>
                <w:szCs w:val="26"/>
              </w:rPr>
            </w:pPr>
            <w:r>
              <w:rPr>
                <w:spacing w:val="2"/>
                <w:sz w:val="26"/>
                <w:szCs w:val="26"/>
              </w:rPr>
              <w:t>10</w:t>
            </w:r>
          </w:p>
        </w:tc>
        <w:tc>
          <w:tcPr>
            <w:tcW w:w="1221" w:type="dxa"/>
          </w:tcPr>
          <w:p w:rsidR="000260C3" w:rsidRDefault="000260C3">
            <w:pPr>
              <w:spacing w:line="257" w:lineRule="auto"/>
              <w:rPr>
                <w:rFonts w:ascii="仿宋" w:eastAsia="仿宋" w:hAnsi="仿宋" w:cs="仿宋"/>
                <w:spacing w:val="2"/>
                <w:sz w:val="26"/>
                <w:szCs w:val="26"/>
                <w:lang w:eastAsia="zh-CN"/>
              </w:rPr>
            </w:pPr>
          </w:p>
          <w:p w:rsidR="000260C3" w:rsidRDefault="000260C3">
            <w:pPr>
              <w:pStyle w:val="TableText"/>
              <w:spacing w:before="85" w:line="241" w:lineRule="auto"/>
              <w:ind w:left="122" w:right="108" w:firstLine="96"/>
              <w:jc w:val="both"/>
              <w:rPr>
                <w:spacing w:val="2"/>
                <w:sz w:val="26"/>
                <w:szCs w:val="26"/>
                <w:lang w:eastAsia="zh-CN"/>
              </w:rPr>
            </w:pPr>
            <w:r>
              <w:rPr>
                <w:spacing w:val="2"/>
                <w:sz w:val="26"/>
                <w:szCs w:val="26"/>
                <w:lang w:eastAsia="zh-CN"/>
              </w:rPr>
              <w:t>设计方 案（展柜 展台）</w:t>
            </w:r>
          </w:p>
        </w:tc>
        <w:tc>
          <w:tcPr>
            <w:tcW w:w="4284" w:type="dxa"/>
          </w:tcPr>
          <w:p w:rsidR="000260C3" w:rsidRDefault="000260C3">
            <w:pPr>
              <w:pStyle w:val="TableText"/>
              <w:spacing w:before="149" w:line="234" w:lineRule="auto"/>
              <w:ind w:left="130" w:right="102"/>
              <w:jc w:val="both"/>
              <w:rPr>
                <w:spacing w:val="2"/>
                <w:sz w:val="26"/>
                <w:szCs w:val="26"/>
                <w:lang w:eastAsia="zh-CN"/>
              </w:rPr>
            </w:pPr>
            <w:r>
              <w:rPr>
                <w:spacing w:val="2"/>
                <w:sz w:val="26"/>
                <w:szCs w:val="26"/>
                <w:lang w:eastAsia="zh-CN"/>
              </w:rPr>
              <w:t>展柜展台设计科学合理，造型精美 , 安全系数高，便于文物的装卸</w:t>
            </w:r>
            <w:r>
              <w:rPr>
                <w:rFonts w:hint="eastAsia"/>
                <w:spacing w:val="2"/>
                <w:sz w:val="26"/>
                <w:szCs w:val="26"/>
                <w:lang w:eastAsia="zh-CN"/>
              </w:rPr>
              <w:t>。</w:t>
            </w:r>
          </w:p>
        </w:tc>
      </w:tr>
    </w:tbl>
    <w:p w:rsidR="002818D8" w:rsidRDefault="002818D8">
      <w:pPr>
        <w:spacing w:line="246" w:lineRule="auto"/>
        <w:rPr>
          <w:lang w:eastAsia="zh-CN"/>
        </w:rPr>
      </w:pPr>
    </w:p>
    <w:p w:rsidR="002818D8" w:rsidRDefault="002818D8">
      <w:pPr>
        <w:spacing w:line="247" w:lineRule="auto"/>
        <w:rPr>
          <w:lang w:eastAsia="zh-CN"/>
        </w:rPr>
      </w:pPr>
    </w:p>
    <w:p w:rsidR="002818D8" w:rsidRDefault="00803C0C">
      <w:pPr>
        <w:pStyle w:val="a0"/>
        <w:spacing w:before="91" w:line="223" w:lineRule="auto"/>
        <w:ind w:left="125"/>
        <w:rPr>
          <w:sz w:val="28"/>
          <w:szCs w:val="28"/>
          <w:lang w:eastAsia="zh-CN"/>
        </w:rPr>
      </w:pPr>
      <w:r>
        <w:rPr>
          <w:rFonts w:hint="eastAsia"/>
          <w:sz w:val="28"/>
          <w:szCs w:val="28"/>
          <w:lang w:eastAsia="zh-CN"/>
        </w:rPr>
        <w:t>2</w:t>
      </w:r>
      <w:bookmarkStart w:id="0" w:name="_GoBack"/>
      <w:bookmarkEnd w:id="0"/>
      <w:r w:rsidR="000260C3">
        <w:rPr>
          <w:rFonts w:hint="eastAsia"/>
          <w:sz w:val="28"/>
          <w:szCs w:val="28"/>
          <w:lang w:eastAsia="zh-CN"/>
        </w:rPr>
        <w:t>、</w:t>
      </w:r>
      <w:r w:rsidR="000260C3">
        <w:rPr>
          <w:sz w:val="28"/>
          <w:szCs w:val="28"/>
          <w:lang w:eastAsia="zh-CN"/>
        </w:rPr>
        <w:t>商务部分</w:t>
      </w:r>
    </w:p>
    <w:p w:rsidR="002818D8" w:rsidRDefault="002818D8">
      <w:pPr>
        <w:spacing w:line="164" w:lineRule="exact"/>
        <w:rPr>
          <w:lang w:eastAsia="zh-CN"/>
        </w:rPr>
      </w:pPr>
    </w:p>
    <w:tbl>
      <w:tblPr>
        <w:tblStyle w:val="TableNormal"/>
        <w:tblW w:w="72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4"/>
        <w:gridCol w:w="6237"/>
      </w:tblGrid>
      <w:tr w:rsidR="000260C3" w:rsidTr="000260C3">
        <w:trPr>
          <w:trHeight w:val="1053"/>
        </w:trPr>
        <w:tc>
          <w:tcPr>
            <w:tcW w:w="994" w:type="dxa"/>
            <w:textDirection w:val="tbRlV"/>
          </w:tcPr>
          <w:p w:rsidR="000260C3" w:rsidRDefault="000260C3">
            <w:pPr>
              <w:pStyle w:val="TableText"/>
              <w:spacing w:before="118" w:line="202" w:lineRule="auto"/>
              <w:ind w:left="318"/>
            </w:pPr>
            <w:proofErr w:type="spellStart"/>
            <w:r>
              <w:rPr>
                <w:spacing w:val="7"/>
              </w:rPr>
              <w:t>序号</w:t>
            </w:r>
            <w:proofErr w:type="spellEnd"/>
          </w:p>
        </w:tc>
        <w:tc>
          <w:tcPr>
            <w:tcW w:w="6237" w:type="dxa"/>
          </w:tcPr>
          <w:p w:rsidR="000260C3" w:rsidRDefault="000260C3">
            <w:pPr>
              <w:spacing w:line="247" w:lineRule="auto"/>
            </w:pPr>
          </w:p>
          <w:p w:rsidR="000260C3" w:rsidRDefault="000260C3">
            <w:pPr>
              <w:spacing w:line="248" w:lineRule="auto"/>
            </w:pPr>
          </w:p>
          <w:p w:rsidR="000260C3" w:rsidRDefault="000260C3">
            <w:pPr>
              <w:pStyle w:val="TableText"/>
              <w:spacing w:before="91" w:line="223" w:lineRule="auto"/>
              <w:ind w:left="1256"/>
            </w:pPr>
            <w:r>
              <w:rPr>
                <w:rFonts w:hint="eastAsia"/>
                <w:spacing w:val="-3"/>
                <w:lang w:eastAsia="zh-CN"/>
              </w:rPr>
              <w:t>商务部分</w:t>
            </w:r>
          </w:p>
        </w:tc>
      </w:tr>
      <w:tr w:rsidR="000260C3" w:rsidTr="000260C3">
        <w:trPr>
          <w:trHeight w:val="2349"/>
        </w:trPr>
        <w:tc>
          <w:tcPr>
            <w:tcW w:w="994" w:type="dxa"/>
          </w:tcPr>
          <w:p w:rsidR="000260C3" w:rsidRDefault="000260C3">
            <w:pPr>
              <w:spacing w:line="271" w:lineRule="auto"/>
            </w:pPr>
          </w:p>
          <w:p w:rsidR="000260C3" w:rsidRDefault="000260C3">
            <w:pPr>
              <w:spacing w:line="271" w:lineRule="auto"/>
            </w:pPr>
          </w:p>
          <w:p w:rsidR="000260C3" w:rsidRDefault="000260C3">
            <w:pPr>
              <w:spacing w:line="271" w:lineRule="auto"/>
            </w:pPr>
          </w:p>
          <w:p w:rsidR="000260C3" w:rsidRDefault="000260C3">
            <w:pPr>
              <w:spacing w:line="271" w:lineRule="auto"/>
            </w:pPr>
          </w:p>
          <w:p w:rsidR="000260C3" w:rsidRDefault="000260C3">
            <w:pPr>
              <w:spacing w:line="271" w:lineRule="auto"/>
            </w:pPr>
          </w:p>
          <w:p w:rsidR="000260C3" w:rsidRDefault="000260C3">
            <w:pPr>
              <w:spacing w:line="272" w:lineRule="auto"/>
            </w:pPr>
          </w:p>
          <w:p w:rsidR="000260C3" w:rsidRDefault="000260C3">
            <w:pPr>
              <w:pStyle w:val="TableText"/>
              <w:spacing w:before="91" w:line="181" w:lineRule="auto"/>
              <w:ind w:left="219"/>
            </w:pPr>
            <w:r>
              <w:t>1</w:t>
            </w:r>
          </w:p>
        </w:tc>
        <w:tc>
          <w:tcPr>
            <w:tcW w:w="6237" w:type="dxa"/>
          </w:tcPr>
          <w:p w:rsidR="000260C3" w:rsidRDefault="000260C3" w:rsidP="000260C3">
            <w:pPr>
              <w:pStyle w:val="TableText"/>
              <w:spacing w:before="226" w:line="369" w:lineRule="auto"/>
              <w:ind w:left="146" w:right="52" w:firstLine="13"/>
              <w:rPr>
                <w:sz w:val="26"/>
                <w:szCs w:val="26"/>
                <w:lang w:eastAsia="zh-CN"/>
              </w:rPr>
            </w:pPr>
            <w:r>
              <w:rPr>
                <w:spacing w:val="7"/>
                <w:sz w:val="26"/>
                <w:szCs w:val="26"/>
                <w:lang w:eastAsia="zh-CN"/>
              </w:rPr>
              <w:t>投标人近五年（以投标截止之日</w:t>
            </w:r>
            <w:r>
              <w:rPr>
                <w:spacing w:val="13"/>
                <w:sz w:val="26"/>
                <w:szCs w:val="26"/>
                <w:lang w:eastAsia="zh-CN"/>
              </w:rPr>
              <w:t xml:space="preserve"> </w:t>
            </w:r>
            <w:r>
              <w:rPr>
                <w:spacing w:val="8"/>
                <w:sz w:val="26"/>
                <w:szCs w:val="26"/>
                <w:lang w:eastAsia="zh-CN"/>
              </w:rPr>
              <w:t>起往前推5年）承接过科技馆、展览</w:t>
            </w:r>
            <w:r>
              <w:rPr>
                <w:sz w:val="26"/>
                <w:szCs w:val="26"/>
                <w:lang w:eastAsia="zh-CN"/>
              </w:rPr>
              <w:t>馆、纪念馆、科技馆、专题展</w:t>
            </w:r>
            <w:r>
              <w:rPr>
                <w:rFonts w:hint="eastAsia"/>
                <w:sz w:val="26"/>
                <w:szCs w:val="26"/>
                <w:lang w:eastAsia="zh-CN"/>
              </w:rPr>
              <w:t>、企业</w:t>
            </w:r>
            <w:proofErr w:type="gramStart"/>
            <w:r>
              <w:rPr>
                <w:rFonts w:hint="eastAsia"/>
                <w:sz w:val="26"/>
                <w:szCs w:val="26"/>
                <w:lang w:eastAsia="zh-CN"/>
              </w:rPr>
              <w:t>馆各类</w:t>
            </w:r>
            <w:r>
              <w:rPr>
                <w:sz w:val="26"/>
                <w:szCs w:val="26"/>
                <w:lang w:eastAsia="zh-CN"/>
              </w:rPr>
              <w:t>展</w:t>
            </w:r>
            <w:proofErr w:type="gramEnd"/>
            <w:r>
              <w:rPr>
                <w:sz w:val="26"/>
                <w:szCs w:val="26"/>
                <w:lang w:eastAsia="zh-CN"/>
              </w:rPr>
              <w:t>陈设</w:t>
            </w:r>
            <w:r>
              <w:rPr>
                <w:spacing w:val="8"/>
                <w:sz w:val="26"/>
                <w:szCs w:val="26"/>
                <w:lang w:eastAsia="zh-CN"/>
              </w:rPr>
              <w:t>计项目（</w:t>
            </w:r>
            <w:proofErr w:type="gramStart"/>
            <w:r>
              <w:rPr>
                <w:spacing w:val="8"/>
                <w:sz w:val="26"/>
                <w:szCs w:val="26"/>
                <w:lang w:eastAsia="zh-CN"/>
              </w:rPr>
              <w:t>含设计</w:t>
            </w:r>
            <w:proofErr w:type="gramEnd"/>
            <w:r>
              <w:rPr>
                <w:spacing w:val="8"/>
                <w:sz w:val="26"/>
                <w:szCs w:val="26"/>
                <w:lang w:eastAsia="zh-CN"/>
              </w:rPr>
              <w:t>施工一体化项目</w:t>
            </w:r>
            <w:r>
              <w:rPr>
                <w:spacing w:val="-17"/>
                <w:sz w:val="26"/>
                <w:szCs w:val="26"/>
                <w:lang w:eastAsia="zh-CN"/>
              </w:rPr>
              <w:t>），</w:t>
            </w:r>
            <w:r>
              <w:rPr>
                <w:sz w:val="26"/>
                <w:szCs w:val="26"/>
                <w:lang w:eastAsia="zh-CN"/>
              </w:rPr>
              <w:t xml:space="preserve"> </w:t>
            </w:r>
            <w:r>
              <w:rPr>
                <w:spacing w:val="9"/>
                <w:sz w:val="26"/>
                <w:szCs w:val="26"/>
                <w:lang w:eastAsia="zh-CN"/>
              </w:rPr>
              <w:t>并提供佐证材料。</w:t>
            </w:r>
            <w:r>
              <w:rPr>
                <w:sz w:val="26"/>
                <w:szCs w:val="26"/>
                <w:lang w:eastAsia="zh-CN"/>
              </w:rPr>
              <w:t>（时间以合同签订时间为准，须提供合同关键信息页复印件</w:t>
            </w:r>
            <w:r>
              <w:rPr>
                <w:rFonts w:hint="eastAsia"/>
                <w:sz w:val="26"/>
                <w:szCs w:val="26"/>
                <w:lang w:eastAsia="zh-CN"/>
              </w:rPr>
              <w:t>。</w:t>
            </w:r>
          </w:p>
        </w:tc>
      </w:tr>
      <w:tr w:rsidR="000260C3" w:rsidTr="000260C3">
        <w:trPr>
          <w:trHeight w:val="1413"/>
        </w:trPr>
        <w:tc>
          <w:tcPr>
            <w:tcW w:w="994" w:type="dxa"/>
          </w:tcPr>
          <w:p w:rsidR="000260C3" w:rsidRDefault="000260C3">
            <w:pPr>
              <w:pStyle w:val="TableText"/>
              <w:spacing w:before="91" w:line="181" w:lineRule="auto"/>
              <w:ind w:left="219"/>
              <w:rPr>
                <w:lang w:eastAsia="zh-CN"/>
              </w:rPr>
            </w:pPr>
            <w:r>
              <w:rPr>
                <w:rFonts w:hint="eastAsia"/>
                <w:lang w:eastAsia="zh-CN"/>
              </w:rPr>
              <w:t>2</w:t>
            </w:r>
          </w:p>
        </w:tc>
        <w:tc>
          <w:tcPr>
            <w:tcW w:w="6237" w:type="dxa"/>
          </w:tcPr>
          <w:p w:rsidR="000260C3" w:rsidRDefault="000260C3">
            <w:pPr>
              <w:pStyle w:val="TableText"/>
              <w:spacing w:before="226" w:line="369" w:lineRule="auto"/>
              <w:ind w:left="146" w:right="52" w:firstLine="13"/>
              <w:rPr>
                <w:spacing w:val="7"/>
                <w:sz w:val="26"/>
                <w:szCs w:val="26"/>
                <w:lang w:eastAsia="zh-CN"/>
              </w:rPr>
            </w:pPr>
            <w:r>
              <w:rPr>
                <w:rFonts w:hint="eastAsia"/>
                <w:lang w:eastAsia="zh-CN"/>
              </w:rPr>
              <w:t>需提供完善售后服务保障计划及承担，质量保证服务计划及承诺</w:t>
            </w:r>
          </w:p>
        </w:tc>
      </w:tr>
    </w:tbl>
    <w:p w:rsidR="002818D8" w:rsidRPr="000260C3" w:rsidRDefault="002818D8">
      <w:pPr>
        <w:spacing w:line="256" w:lineRule="auto"/>
        <w:rPr>
          <w:rFonts w:eastAsiaTheme="minorEastAsia"/>
          <w:lang w:eastAsia="zh-CN"/>
        </w:rPr>
      </w:pPr>
    </w:p>
    <w:p w:rsidR="002818D8" w:rsidRDefault="000260C3">
      <w:pPr>
        <w:rPr>
          <w:lang w:eastAsia="zh-CN"/>
        </w:rPr>
      </w:pPr>
      <w:r>
        <w:rPr>
          <w:rFonts w:hint="eastAsia"/>
          <w:spacing w:val="-4"/>
          <w:position w:val="19"/>
          <w:sz w:val="28"/>
          <w:szCs w:val="28"/>
          <w:lang w:eastAsia="zh-CN"/>
        </w:rPr>
        <w:t xml:space="preserve">                     </w:t>
      </w:r>
      <w:r w:rsidR="00480E43">
        <w:rPr>
          <w:rFonts w:hint="eastAsia"/>
          <w:spacing w:val="-4"/>
          <w:position w:val="19"/>
          <w:sz w:val="28"/>
          <w:szCs w:val="28"/>
          <w:lang w:eastAsia="zh-CN"/>
        </w:rPr>
        <w:t xml:space="preserve"> </w:t>
      </w:r>
      <w:r w:rsidR="00DC5671">
        <w:rPr>
          <w:rFonts w:hint="eastAsia"/>
          <w:spacing w:val="-4"/>
          <w:position w:val="19"/>
          <w:sz w:val="28"/>
          <w:szCs w:val="28"/>
          <w:lang w:eastAsia="zh-CN"/>
        </w:rPr>
        <w:t xml:space="preserve">                                                                 </w:t>
      </w:r>
    </w:p>
    <w:sectPr w:rsidR="00281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14" w:rsidRDefault="00777214">
      <w:r>
        <w:separator/>
      </w:r>
    </w:p>
  </w:endnote>
  <w:endnote w:type="continuationSeparator" w:id="0">
    <w:p w:rsidR="00777214" w:rsidRDefault="0077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8" w:rsidRDefault="00DC5671">
    <w:pPr>
      <w:spacing w:line="184" w:lineRule="auto"/>
      <w:ind w:left="4300"/>
      <w:rPr>
        <w:sz w:val="18"/>
        <w:szCs w:val="18"/>
      </w:rPr>
    </w:pPr>
    <w:r>
      <w:rPr>
        <w:spacing w:val="-3"/>
        <w:sz w:val="18"/>
        <w:szCs w:val="18"/>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14" w:rsidRDefault="00777214">
      <w:r>
        <w:separator/>
      </w:r>
    </w:p>
  </w:footnote>
  <w:footnote w:type="continuationSeparator" w:id="0">
    <w:p w:rsidR="00777214" w:rsidRDefault="0077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8" w:rsidRDefault="002818D8">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jRmNThiMTRlZWZkZTM2NTVhMWM1NTFjMjA3YzEifQ=="/>
  </w:docVars>
  <w:rsids>
    <w:rsidRoot w:val="002818D8"/>
    <w:rsid w:val="0000049A"/>
    <w:rsid w:val="000260C3"/>
    <w:rsid w:val="001C0327"/>
    <w:rsid w:val="002818D8"/>
    <w:rsid w:val="00480E43"/>
    <w:rsid w:val="00777214"/>
    <w:rsid w:val="00803C0C"/>
    <w:rsid w:val="008F3CC5"/>
    <w:rsid w:val="00AD55CA"/>
    <w:rsid w:val="00C44E71"/>
    <w:rsid w:val="00DC5671"/>
    <w:rsid w:val="0AD83F2E"/>
    <w:rsid w:val="10F01838"/>
    <w:rsid w:val="14F212EA"/>
    <w:rsid w:val="308C3D25"/>
    <w:rsid w:val="4CFE238C"/>
    <w:rsid w:val="77DD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semiHidden/>
    <w:qFormat/>
    <w:rPr>
      <w:rFonts w:ascii="仿宋" w:eastAsia="仿宋" w:hAnsi="仿宋" w:cs="仿宋"/>
      <w:sz w:val="30"/>
      <w:szCs w:val="30"/>
    </w:rPr>
  </w:style>
  <w:style w:type="paragraph" w:styleId="a4">
    <w:name w:val="Normal (Web)"/>
    <w:basedOn w:val="a"/>
    <w:autoRedefine/>
    <w:qFormat/>
    <w:pPr>
      <w:spacing w:beforeAutospacing="1" w:afterAutospacing="1"/>
    </w:pPr>
    <w:rPr>
      <w:rFonts w:cs="Times New Roman"/>
      <w:sz w:val="24"/>
      <w:lang w:eastAsia="zh-CN"/>
    </w:rPr>
  </w:style>
  <w:style w:type="paragraph" w:customStyle="1" w:styleId="TableText">
    <w:name w:val="Table Text"/>
    <w:basedOn w:val="a"/>
    <w:autoRedefine/>
    <w:semiHidden/>
    <w:qFormat/>
    <w:rPr>
      <w:rFonts w:ascii="仿宋" w:eastAsia="仿宋" w:hAnsi="仿宋" w:cs="仿宋"/>
      <w:sz w:val="28"/>
      <w:szCs w:val="2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5">
    <w:name w:val="header"/>
    <w:basedOn w:val="a"/>
    <w:link w:val="Char"/>
    <w:rsid w:val="000260C3"/>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5"/>
    <w:rsid w:val="000260C3"/>
    <w:rPr>
      <w:rFonts w:ascii="Arial" w:eastAsia="Arial" w:hAnsi="Arial" w:cs="Arial"/>
      <w:snapToGrid w:val="0"/>
      <w:color w:val="000000"/>
      <w:sz w:val="18"/>
      <w:szCs w:val="18"/>
      <w:lang w:eastAsia="en-US"/>
    </w:rPr>
  </w:style>
  <w:style w:type="paragraph" w:styleId="a6">
    <w:name w:val="footer"/>
    <w:basedOn w:val="a"/>
    <w:link w:val="Char0"/>
    <w:rsid w:val="000260C3"/>
    <w:pPr>
      <w:tabs>
        <w:tab w:val="center" w:pos="4153"/>
        <w:tab w:val="right" w:pos="8306"/>
      </w:tabs>
    </w:pPr>
    <w:rPr>
      <w:sz w:val="18"/>
      <w:szCs w:val="18"/>
    </w:rPr>
  </w:style>
  <w:style w:type="character" w:customStyle="1" w:styleId="Char0">
    <w:name w:val="页脚 Char"/>
    <w:basedOn w:val="a1"/>
    <w:link w:val="a6"/>
    <w:rsid w:val="000260C3"/>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semiHidden/>
    <w:qFormat/>
    <w:rPr>
      <w:rFonts w:ascii="仿宋" w:eastAsia="仿宋" w:hAnsi="仿宋" w:cs="仿宋"/>
      <w:sz w:val="30"/>
      <w:szCs w:val="30"/>
    </w:rPr>
  </w:style>
  <w:style w:type="paragraph" w:styleId="a4">
    <w:name w:val="Normal (Web)"/>
    <w:basedOn w:val="a"/>
    <w:autoRedefine/>
    <w:qFormat/>
    <w:pPr>
      <w:spacing w:beforeAutospacing="1" w:afterAutospacing="1"/>
    </w:pPr>
    <w:rPr>
      <w:rFonts w:cs="Times New Roman"/>
      <w:sz w:val="24"/>
      <w:lang w:eastAsia="zh-CN"/>
    </w:rPr>
  </w:style>
  <w:style w:type="paragraph" w:customStyle="1" w:styleId="TableText">
    <w:name w:val="Table Text"/>
    <w:basedOn w:val="a"/>
    <w:autoRedefine/>
    <w:semiHidden/>
    <w:qFormat/>
    <w:rPr>
      <w:rFonts w:ascii="仿宋" w:eastAsia="仿宋" w:hAnsi="仿宋" w:cs="仿宋"/>
      <w:sz w:val="28"/>
      <w:szCs w:val="2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5">
    <w:name w:val="header"/>
    <w:basedOn w:val="a"/>
    <w:link w:val="Char"/>
    <w:rsid w:val="000260C3"/>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5"/>
    <w:rsid w:val="000260C3"/>
    <w:rPr>
      <w:rFonts w:ascii="Arial" w:eastAsia="Arial" w:hAnsi="Arial" w:cs="Arial"/>
      <w:snapToGrid w:val="0"/>
      <w:color w:val="000000"/>
      <w:sz w:val="18"/>
      <w:szCs w:val="18"/>
      <w:lang w:eastAsia="en-US"/>
    </w:rPr>
  </w:style>
  <w:style w:type="paragraph" w:styleId="a6">
    <w:name w:val="footer"/>
    <w:basedOn w:val="a"/>
    <w:link w:val="Char0"/>
    <w:rsid w:val="000260C3"/>
    <w:pPr>
      <w:tabs>
        <w:tab w:val="center" w:pos="4153"/>
        <w:tab w:val="right" w:pos="8306"/>
      </w:tabs>
    </w:pPr>
    <w:rPr>
      <w:sz w:val="18"/>
      <w:szCs w:val="18"/>
    </w:rPr>
  </w:style>
  <w:style w:type="character" w:customStyle="1" w:styleId="Char0">
    <w:name w:val="页脚 Char"/>
    <w:basedOn w:val="a1"/>
    <w:link w:val="a6"/>
    <w:rsid w:val="000260C3"/>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cp:lastModifiedBy>
  <cp:revision>7</cp:revision>
  <cp:lastPrinted>2024-05-08T03:46:00Z</cp:lastPrinted>
  <dcterms:created xsi:type="dcterms:W3CDTF">2024-05-09T04:06:00Z</dcterms:created>
  <dcterms:modified xsi:type="dcterms:W3CDTF">2024-05-11T02:47:00Z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5D0FA895ADAB4967894DCB7190921A1B_13</vt:lpwstr>
  </property>
</Properties>
</file>