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附件1：</w:t>
      </w: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电动排痰仪（体外自动排痰仪）技术参数</w:t>
      </w:r>
    </w:p>
    <w:p>
      <w:pPr>
        <w:pStyle w:val="2"/>
        <w:widowControl/>
        <w:shd w:val="clear" w:color="auto" w:fill="FFFFFF"/>
        <w:spacing w:beforeAutospacing="0" w:afterAutospacing="0"/>
        <w:rPr>
          <w:sz w:val="28"/>
          <w:szCs w:val="36"/>
        </w:rPr>
      </w:pPr>
      <w:r>
        <w:rPr>
          <w:rFonts w:hint="eastAsia" w:ascii="宋体" w:hAnsi="宋体"/>
          <w:spacing w:val="8"/>
        </w:rPr>
        <w:t>1</w:t>
      </w:r>
      <w:r>
        <w:rPr>
          <w:rFonts w:hint="eastAsia"/>
          <w:sz w:val="28"/>
          <w:szCs w:val="36"/>
        </w:rPr>
        <w:t>、适应范围:适用于多种原因引起的呼吸道分泌物增多、排出不畅的患者，辅助患者痰液的排出。预防、减少呼吸系统并发症的发生。</w:t>
      </w:r>
    </w:p>
    <w:p>
      <w:pPr>
        <w:pStyle w:val="2"/>
        <w:widowControl/>
        <w:shd w:val="clear" w:color="auto" w:fill="FFFFFF"/>
        <w:spacing w:beforeAutospacing="0" w:afterAutospacing="0"/>
        <w:rPr>
          <w:sz w:val="28"/>
          <w:szCs w:val="36"/>
        </w:rPr>
      </w:pPr>
      <w:r>
        <w:rPr>
          <w:rFonts w:hint="eastAsia"/>
          <w:sz w:val="28"/>
          <w:szCs w:val="36"/>
        </w:rPr>
        <w:t>2、采用高频胸壁振动原理，全胸包裹式背心式气囊设计；</w:t>
      </w:r>
    </w:p>
    <w:p>
      <w:pPr>
        <w:pStyle w:val="2"/>
        <w:widowControl/>
        <w:shd w:val="clear" w:color="auto" w:fill="FFFFFF"/>
        <w:spacing w:beforeAutospacing="0" w:afterAutospacing="0"/>
        <w:rPr>
          <w:sz w:val="28"/>
          <w:szCs w:val="36"/>
        </w:rPr>
      </w:pPr>
      <w:r>
        <w:rPr>
          <w:rFonts w:hint="eastAsia"/>
          <w:sz w:val="28"/>
          <w:szCs w:val="36"/>
        </w:rPr>
        <w:t>3、压力范围:调3-30mmHg ，相差1mmHg ，压力27级可；工作频率:1-20Hz范围可调；</w:t>
      </w:r>
    </w:p>
    <w:p>
      <w:pPr>
        <w:pStyle w:val="2"/>
        <w:widowControl/>
        <w:shd w:val="clear" w:color="auto" w:fill="FFFFFF"/>
        <w:spacing w:beforeAutospacing="0" w:afterAutospacing="0"/>
        <w:rPr>
          <w:sz w:val="28"/>
          <w:szCs w:val="36"/>
        </w:rPr>
      </w:pPr>
      <w:r>
        <w:rPr>
          <w:rFonts w:hint="eastAsia"/>
          <w:sz w:val="28"/>
          <w:szCs w:val="36"/>
        </w:rPr>
        <w:t>4、工作噪声:正常工作≤65dB(A) ，最大功率工作≤75dB(A)；</w:t>
      </w:r>
    </w:p>
    <w:p>
      <w:pPr>
        <w:pStyle w:val="2"/>
        <w:widowControl/>
        <w:shd w:val="clear" w:color="auto" w:fill="FFFFFF"/>
        <w:spacing w:beforeAutospacing="0" w:afterAutospacing="0"/>
        <w:rPr>
          <w:sz w:val="28"/>
          <w:szCs w:val="36"/>
        </w:rPr>
      </w:pPr>
      <w:r>
        <w:rPr>
          <w:rFonts w:hint="eastAsia"/>
          <w:sz w:val="28"/>
          <w:szCs w:val="36"/>
        </w:rPr>
        <w:t>5、时间调节:1-60min，符合YY-T 1685-2020专标要求；</w:t>
      </w:r>
    </w:p>
    <w:p>
      <w:pPr>
        <w:pStyle w:val="2"/>
        <w:widowControl/>
        <w:shd w:val="clear" w:color="auto" w:fill="FFFFFF"/>
        <w:spacing w:beforeAutospacing="0" w:afterAutospacing="0"/>
        <w:rPr>
          <w:sz w:val="28"/>
          <w:szCs w:val="36"/>
        </w:rPr>
      </w:pPr>
      <w:r>
        <w:rPr>
          <w:rFonts w:hint="eastAsia"/>
          <w:sz w:val="28"/>
          <w:szCs w:val="36"/>
        </w:rPr>
        <w:t>6、具备儿童、成人两种病人类型选择，符合YY-T 1685-2020专标要求；</w:t>
      </w:r>
    </w:p>
    <w:p>
      <w:pPr>
        <w:pStyle w:val="2"/>
        <w:widowControl/>
        <w:shd w:val="clear" w:color="auto" w:fill="FFFFFF"/>
        <w:spacing w:beforeAutospacing="0" w:afterAutospacing="0"/>
        <w:rPr>
          <w:sz w:val="28"/>
          <w:szCs w:val="36"/>
        </w:rPr>
      </w:pPr>
      <w:r>
        <w:rPr>
          <w:rFonts w:hint="eastAsia"/>
          <w:sz w:val="28"/>
          <w:szCs w:val="36"/>
        </w:rPr>
        <w:t>7、具备四种工作模式: 常规模式（自动保存上次治疗参数，下次直接使用）；循环模式；梯度模式；自定义模式（根据治疗具体差别，设置自定义治疗模式）</w:t>
      </w:r>
    </w:p>
    <w:p>
      <w:pPr>
        <w:pStyle w:val="2"/>
        <w:widowControl/>
        <w:shd w:val="clear" w:color="auto" w:fill="FFFFFF"/>
        <w:spacing w:beforeAutospacing="0" w:afterAutospacing="0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8、可设置多种自定义模式；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2"/>
        <w:widowControl/>
        <w:shd w:val="clear" w:color="auto" w:fill="FFFFFF"/>
        <w:spacing w:beforeAutospacing="0" w:afterAutospacing="0"/>
        <w:rPr>
          <w:sz w:val="28"/>
          <w:szCs w:val="36"/>
        </w:rPr>
      </w:pPr>
      <w:r>
        <w:rPr>
          <w:rFonts w:hint="eastAsia"/>
          <w:sz w:val="28"/>
          <w:szCs w:val="36"/>
        </w:rPr>
        <w:t>9、压力与频率自动调节功能：可实现治疗压力和治疗频率自动检测、反馈和调节功能，保证患者治疗过程中的安全性；</w:t>
      </w:r>
    </w:p>
    <w:p>
      <w:pPr>
        <w:pStyle w:val="2"/>
        <w:widowControl/>
        <w:shd w:val="clear" w:color="auto" w:fill="FFFFFF"/>
        <w:spacing w:beforeAutospacing="0" w:afterAutospacing="0"/>
        <w:rPr>
          <w:sz w:val="28"/>
          <w:szCs w:val="36"/>
        </w:rPr>
      </w:pPr>
      <w:r>
        <w:rPr>
          <w:rFonts w:hint="eastAsia"/>
          <w:sz w:val="28"/>
          <w:szCs w:val="36"/>
        </w:rPr>
        <w:t>10、具备咳嗽暂停功能，避免患者在进行振荡排痰过程中出现因呛咳引起的危害；</w:t>
      </w:r>
    </w:p>
    <w:p>
      <w:pPr>
        <w:pStyle w:val="2"/>
        <w:widowControl/>
        <w:shd w:val="clear" w:color="auto" w:fill="FFFFFF"/>
        <w:spacing w:beforeAutospacing="0" w:afterAutospacing="0"/>
        <w:rPr>
          <w:sz w:val="28"/>
          <w:szCs w:val="36"/>
        </w:rPr>
      </w:pPr>
      <w:r>
        <w:rPr>
          <w:rFonts w:hint="eastAsia"/>
          <w:sz w:val="28"/>
          <w:szCs w:val="36"/>
        </w:rPr>
        <w:t>11、治疗查询功能，可回顾60条以上历史治疗信息；</w:t>
      </w:r>
    </w:p>
    <w:p>
      <w:pPr>
        <w:pStyle w:val="2"/>
        <w:widowControl/>
        <w:shd w:val="clear" w:color="auto" w:fill="FFFFFF"/>
        <w:spacing w:beforeAutospacing="0" w:afterAutospacing="0"/>
        <w:rPr>
          <w:sz w:val="28"/>
          <w:szCs w:val="36"/>
        </w:rPr>
      </w:pPr>
      <w:r>
        <w:rPr>
          <w:rFonts w:hint="eastAsia"/>
          <w:sz w:val="28"/>
          <w:szCs w:val="36"/>
        </w:rPr>
        <w:t>12、背心气囊可拆卸式设计，外层可干洗和机洗，洗后可与内层气囊重新组装；</w:t>
      </w:r>
    </w:p>
    <w:p>
      <w:pPr>
        <w:pStyle w:val="2"/>
        <w:widowControl/>
        <w:shd w:val="clear" w:color="auto" w:fill="FFFFFF"/>
        <w:spacing w:beforeAutospacing="0" w:afterAutospacing="0"/>
        <w:rPr>
          <w:sz w:val="28"/>
          <w:szCs w:val="36"/>
        </w:rPr>
      </w:pPr>
      <w:r>
        <w:rPr>
          <w:rFonts w:hint="eastAsia"/>
          <w:sz w:val="28"/>
          <w:szCs w:val="36"/>
        </w:rPr>
        <w:t>13、具备全面的报警系统，</w:t>
      </w:r>
    </w:p>
    <w:p>
      <w:pPr>
        <w:pStyle w:val="2"/>
        <w:widowControl/>
        <w:shd w:val="clear" w:color="auto" w:fill="FFFFFF"/>
        <w:spacing w:beforeAutospacing="0" w:afterAutospacing="0"/>
        <w:rPr>
          <w:sz w:val="28"/>
          <w:szCs w:val="36"/>
        </w:rPr>
      </w:pPr>
      <w:r>
        <w:rPr>
          <w:rFonts w:hint="eastAsia"/>
          <w:sz w:val="28"/>
          <w:szCs w:val="36"/>
        </w:rPr>
        <w:t>14、具备雾化功能，雾化档位弱、中、强三档可调；</w:t>
      </w:r>
    </w:p>
    <w:p>
      <w:pPr>
        <w:pStyle w:val="2"/>
        <w:widowControl/>
        <w:shd w:val="clear" w:color="auto" w:fill="FFFFFF"/>
        <w:spacing w:beforeAutospacing="0" w:afterAutospacing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15、标配配备台车和大中小三种类型背心气囊、大号中号小号三种背心护套。</w:t>
      </w:r>
    </w:p>
    <w:p>
      <w:pPr>
        <w:pStyle w:val="2"/>
        <w:widowControl/>
        <w:shd w:val="clear" w:color="auto" w:fill="FFFFFF"/>
        <w:spacing w:beforeAutospacing="0" w:afterAutospacing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16、质保三年（为最低响应标准），并提供承诺函。</w:t>
      </w:r>
    </w:p>
    <w:p>
      <w:pPr>
        <w:pStyle w:val="2"/>
        <w:widowControl/>
        <w:shd w:val="clear" w:color="auto" w:fill="FFFFFF"/>
        <w:spacing w:beforeAutospacing="0" w:afterAutospacing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17、投标人承诺在仪器设备出现故障，能在24小时内提出解决方案（并在维修时提供备用机）。</w:t>
      </w:r>
      <w:bookmarkStart w:id="0" w:name="_GoBack"/>
      <w:bookmarkEnd w:id="0"/>
    </w:p>
    <w:sectPr>
      <w:pgSz w:w="11906" w:h="16838"/>
      <w:pgMar w:top="1157" w:right="1406" w:bottom="1157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3OTM4ZDRlMzAxMjdhMzNjOGFiMGY1MTRhNDMyODEifQ=="/>
  </w:docVars>
  <w:rsids>
    <w:rsidRoot w:val="00450282"/>
    <w:rsid w:val="00450282"/>
    <w:rsid w:val="00B73B46"/>
    <w:rsid w:val="0AF50DCB"/>
    <w:rsid w:val="0C914370"/>
    <w:rsid w:val="1E171E3D"/>
    <w:rsid w:val="2D9D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504</Words>
  <Characters>570</Characters>
  <Lines>5</Lines>
  <Paragraphs>1</Paragraphs>
  <TotalTime>32</TotalTime>
  <ScaleCrop>false</ScaleCrop>
  <LinksUpToDate>false</LinksUpToDate>
  <CharactersWithSpaces>777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liuwe</dc:creator>
  <cp:lastModifiedBy>不想说</cp:lastModifiedBy>
  <dcterms:modified xsi:type="dcterms:W3CDTF">2024-06-24T05:39:12Z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4729F326C3F34831BD4C1779961ACDBF_12</vt:lpwstr>
  </property>
</Properties>
</file>