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4D" w:rsidRPr="00D12CB0" w:rsidRDefault="00C5594D" w:rsidP="00C5594D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D12CB0">
        <w:rPr>
          <w:rFonts w:ascii="Arial" w:eastAsia="宋体" w:hAnsi="Arial" w:cs="Arial"/>
          <w:b/>
          <w:color w:val="333333"/>
          <w:kern w:val="0"/>
          <w:sz w:val="24"/>
          <w:szCs w:val="24"/>
        </w:rPr>
        <w:t>附件</w:t>
      </w:r>
      <w:r w:rsidRPr="00D12CB0">
        <w:rPr>
          <w:rFonts w:ascii="Arial" w:eastAsia="宋体" w:hAnsi="Arial" w:cs="Arial"/>
          <w:b/>
          <w:color w:val="333333"/>
          <w:kern w:val="0"/>
          <w:sz w:val="24"/>
          <w:szCs w:val="24"/>
        </w:rPr>
        <w:t>1</w:t>
      </w:r>
      <w:r w:rsidRPr="00D12CB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：</w:t>
      </w:r>
    </w:p>
    <w:p w:rsidR="00DF0FA6" w:rsidRPr="00DF0FA6" w:rsidRDefault="00C5594D" w:rsidP="00DF0FA6">
      <w:pPr>
        <w:widowControl/>
        <w:shd w:val="clear" w:color="auto" w:fill="FFFFFF"/>
        <w:spacing w:line="480" w:lineRule="atLeast"/>
        <w:ind w:left="2160"/>
        <w:jc w:val="left"/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</w:pPr>
      <w:bookmarkStart w:id="0" w:name="_GoBack"/>
      <w:proofErr w:type="gramStart"/>
      <w:r w:rsidRPr="00DF0FA6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双水平</w:t>
      </w:r>
      <w:proofErr w:type="gramEnd"/>
      <w:r w:rsidRPr="00DF0FA6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正</w:t>
      </w:r>
      <w:r w:rsidRPr="00DF0FA6">
        <w:rPr>
          <w:rFonts w:ascii="Arial" w:eastAsia="宋体" w:hAnsi="Arial" w:cs="Arial"/>
          <w:b/>
          <w:color w:val="333333"/>
          <w:kern w:val="0"/>
          <w:sz w:val="24"/>
          <w:szCs w:val="24"/>
        </w:rPr>
        <w:t>压呼吸机技术参数</w:t>
      </w:r>
      <w:r w:rsidRPr="00DF0FA6">
        <w:rPr>
          <w:rFonts w:ascii="Arial" w:eastAsia="宋体" w:hAnsi="Arial" w:cs="Arial"/>
          <w:b/>
          <w:color w:val="333333"/>
          <w:kern w:val="0"/>
          <w:sz w:val="24"/>
          <w:szCs w:val="24"/>
        </w:rPr>
        <w:t> </w:t>
      </w:r>
    </w:p>
    <w:bookmarkEnd w:id="0"/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 基本要求</w:t>
      </w:r>
    </w:p>
    <w:p w:rsidR="00DF0FA6" w:rsidRDefault="00DF0FA6" w:rsidP="00DF0FA6">
      <w:pPr>
        <w:pStyle w:val="ListParagraph"/>
        <w:numPr>
          <w:ilvl w:val="1"/>
          <w:numId w:val="1"/>
        </w:numPr>
        <w:spacing w:line="273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通气模式：无创通气</w:t>
      </w:r>
    </w:p>
    <w:p w:rsidR="00DF0FA6" w:rsidRDefault="00DF0FA6" w:rsidP="00DF0FA6">
      <w:pPr>
        <w:pStyle w:val="ListParagraph"/>
        <w:numPr>
          <w:ilvl w:val="1"/>
          <w:numId w:val="1"/>
        </w:numPr>
        <w:spacing w:line="273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患者类型：成人，小儿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1.3显示单元：显示器18.5英寸彩色触屏显示器，分辨率为1920X1080，可同屏显示三道波形和监测参数，方便医护人员对参数进行调节及观察。</w:t>
      </w:r>
    </w:p>
    <w:p w:rsidR="00DF0FA6" w:rsidRDefault="00DF0FA6" w:rsidP="00DF0FA6">
      <w:pPr>
        <w:spacing w:line="273" w:lineRule="auto"/>
        <w:ind w:left="240" w:hangingChars="100" w:hanging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1.4电动电控呼吸机，内置涡轮驱动，无需配置空气压缩机，最大流速≥210L/min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1.5 内置锂电池，电池工作时间不低于3小时，双电池不低于6小时。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1.6 具备高压氧及低压氧接口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1.7 具有屏幕锁功能，可以进行屏幕锁定防止误触碰，造成通气参数改变。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1.8 具有波形冻结、屏幕截图、录像功能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1.9 数据管理：72小时趋势图、72小时趋势表、20000条日志记录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1.10.氧浓度监测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通气模式</w:t>
      </w:r>
    </w:p>
    <w:p w:rsidR="00DF0FA6" w:rsidRDefault="00DF0FA6" w:rsidP="00DF0F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2.1 CPAP（持续气道正压通气）模式</w:t>
      </w:r>
    </w:p>
    <w:p w:rsidR="00DF0FA6" w:rsidRDefault="00DF0FA6" w:rsidP="00DF0F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2.2 S/T（自主呼吸/时间控制通气）模式</w:t>
      </w:r>
    </w:p>
    <w:p w:rsidR="00DF0FA6" w:rsidRDefault="00DF0FA6" w:rsidP="00DF0F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2.3 VS (容量支持通气)模式</w:t>
      </w:r>
    </w:p>
    <w:p w:rsidR="00DF0FA6" w:rsidRDefault="00DF0FA6" w:rsidP="00DF0F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 PCV(压力控制通气）模式</w:t>
      </w:r>
    </w:p>
    <w:p w:rsidR="00DF0FA6" w:rsidRDefault="00DF0FA6" w:rsidP="00DF0F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 PPS（比例压力支持通气）模式</w:t>
      </w:r>
    </w:p>
    <w:p w:rsidR="00DF0FA6" w:rsidRDefault="00DF0FA6" w:rsidP="00DF0F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 HFNC高流量氧疗模式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 具有窒息备份通气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 参数设置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3.1目标潮气量： 20-2000ml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3.2呼吸频率：4-60bpm 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3.3窒息呼吸频率：1-80bpm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3.4吸气时间：0.30-3.00 秒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3.5压力上升时间：1-5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3.6 压力延迟上升时间：关闭，5-45 分钟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3.7吸气压力（IPAP）：4-40cmH2O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3.8呼气末正压(EPAP)： 4-25cmH2O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3.9吸入氧浓度： 21%~100%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3.10持续气道正压（无创呼吸）： 4-25cmH2O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3.11吸气触发灵敏度（Trigger）：多档位可调节（1-5）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3.12高流量氧疗流量调节范围：2-60L/min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bookmarkStart w:id="1" w:name="_Toc121106872"/>
      <w:r>
        <w:rPr>
          <w:rFonts w:ascii="宋体" w:hAnsi="宋体" w:hint="eastAsia"/>
          <w:sz w:val="24"/>
          <w:szCs w:val="24"/>
        </w:rPr>
        <w:t xml:space="preserve">监测参数 </w:t>
      </w:r>
      <w:bookmarkEnd w:id="1"/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4.1 监测参数：潮气量、呼吸频率、分钟通气量、峰值压力、呼气压力、吸气时间占比、患者触发百分比、氧浓度、平均压力、吸呼比、病人端漏气量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 波形： 压力-时间 容量-时间、流速-时间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5、报警参数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 压力过高报警、压力过低报警、潮气量过高报警、潮气量过低报警、呼吸频率过高、呼吸频率过低报警、分钟通气量过低报警、氧浓度过高、报警氧浓度过低报警。</w:t>
      </w:r>
    </w:p>
    <w:p w:rsidR="00DF0FA6" w:rsidRDefault="00DF0FA6" w:rsidP="00DF0FA6">
      <w:pPr>
        <w:spacing w:line="273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6.1质保5年</w:t>
      </w:r>
    </w:p>
    <w:p w:rsidR="00FE2DB4" w:rsidRPr="00C5594D" w:rsidRDefault="00FE2DB4" w:rsidP="00DF0FA6">
      <w:pPr>
        <w:widowControl/>
        <w:shd w:val="clear" w:color="auto" w:fill="FFFFFF"/>
        <w:jc w:val="left"/>
      </w:pPr>
    </w:p>
    <w:sectPr w:rsidR="00FE2DB4" w:rsidRPr="00C5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AE" w:rsidRDefault="00C136AE" w:rsidP="00C5594D">
      <w:r>
        <w:separator/>
      </w:r>
    </w:p>
  </w:endnote>
  <w:endnote w:type="continuationSeparator" w:id="0">
    <w:p w:rsidR="00C136AE" w:rsidRDefault="00C136AE" w:rsidP="00C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AE" w:rsidRDefault="00C136AE" w:rsidP="00C5594D">
      <w:r>
        <w:separator/>
      </w:r>
    </w:p>
  </w:footnote>
  <w:footnote w:type="continuationSeparator" w:id="0">
    <w:p w:rsidR="00C136AE" w:rsidRDefault="00C136AE" w:rsidP="00C5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43B"/>
    <w:multiLevelType w:val="multilevel"/>
    <w:tmpl w:val="88A0F2A2"/>
    <w:lvl w:ilvl="0">
      <w:start w:val="1"/>
      <w:numFmt w:val="decimal"/>
      <w:lvlText w:val="%1"/>
      <w:lvlJc w:val="left"/>
      <w:pPr>
        <w:ind w:left="372" w:hanging="37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DF"/>
    <w:rsid w:val="008E49DF"/>
    <w:rsid w:val="00C136AE"/>
    <w:rsid w:val="00C5594D"/>
    <w:rsid w:val="00DF0FA6"/>
    <w:rsid w:val="00F36BB5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94D"/>
    <w:rPr>
      <w:sz w:val="18"/>
      <w:szCs w:val="18"/>
    </w:rPr>
  </w:style>
  <w:style w:type="paragraph" w:customStyle="1" w:styleId="ListParagraph">
    <w:name w:val="List Paragraph"/>
    <w:basedOn w:val="a"/>
    <w:rsid w:val="00DF0FA6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94D"/>
    <w:rPr>
      <w:sz w:val="18"/>
      <w:szCs w:val="18"/>
    </w:rPr>
  </w:style>
  <w:style w:type="paragraph" w:customStyle="1" w:styleId="ListParagraph">
    <w:name w:val="List Paragraph"/>
    <w:basedOn w:val="a"/>
    <w:rsid w:val="00DF0FA6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2024-07-02T07:12:00Z</dcterms:created>
  <dcterms:modified xsi:type="dcterms:W3CDTF">2024-07-02T07:38:00Z</dcterms:modified>
</cp:coreProperties>
</file>