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9EE9E" w14:textId="77777777" w:rsidR="007576E4" w:rsidRDefault="00A94451">
      <w:pPr>
        <w:widowControl/>
        <w:spacing w:line="46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项目概况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：</w:t>
      </w:r>
    </w:p>
    <w:p w14:paraId="75C3E56B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项目名称：南昌市第一医院东湖院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区杜科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制氧机维修及保养项目</w:t>
      </w:r>
    </w:p>
    <w:p w14:paraId="2456264C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总预算为：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108.0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万元</w:t>
      </w:r>
      <w:bookmarkStart w:id="0" w:name="_GoBack"/>
      <w:bookmarkEnd w:id="0"/>
    </w:p>
    <w:p w14:paraId="18574D0D" w14:textId="77777777" w:rsidR="007576E4" w:rsidRDefault="00A94451">
      <w:pPr>
        <w:pStyle w:val="a3"/>
        <w:spacing w:before="0" w:after="0" w:line="460" w:lineRule="exact"/>
        <w:ind w:firstLineChars="200" w:firstLine="560"/>
        <w:rPr>
          <w:rFonts w:eastAsia="仿宋"/>
          <w:color w:val="000000"/>
          <w:u w:val="none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val="none"/>
        </w:rPr>
        <w:t>服务期限：三年</w:t>
      </w:r>
    </w:p>
    <w:p w14:paraId="27F7983D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政府采购品目名称：</w:t>
      </w:r>
      <w:r>
        <w:rPr>
          <w:rFonts w:ascii="仿宋" w:eastAsia="仿宋" w:hAnsi="仿宋" w:cs="仿宋" w:hint="eastAsia"/>
          <w:color w:val="000000"/>
          <w:sz w:val="28"/>
          <w:szCs w:val="32"/>
        </w:rPr>
        <w:t>制氧</w:t>
      </w:r>
      <w:r>
        <w:rPr>
          <w:rFonts w:ascii="仿宋" w:eastAsia="仿宋" w:hAnsi="仿宋" w:cs="仿宋" w:hint="eastAsia"/>
          <w:color w:val="000000"/>
          <w:sz w:val="28"/>
          <w:szCs w:val="32"/>
        </w:rPr>
        <w:t>机</w:t>
      </w:r>
      <w:r>
        <w:rPr>
          <w:rFonts w:ascii="仿宋" w:eastAsia="仿宋" w:hAnsi="仿宋" w:cs="仿宋" w:hint="eastAsia"/>
          <w:color w:val="000000"/>
          <w:sz w:val="28"/>
          <w:szCs w:val="32"/>
        </w:rPr>
        <w:t>维修和保养服务</w:t>
      </w:r>
    </w:p>
    <w:p w14:paraId="70533DB8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政府采购品目编码：</w:t>
      </w:r>
    </w:p>
    <w:p w14:paraId="39EA87DA" w14:textId="7446AABF" w:rsidR="007576E4" w:rsidRDefault="007C35EC">
      <w:pPr>
        <w:spacing w:line="460" w:lineRule="exact"/>
        <w:jc w:val="center"/>
        <w:rPr>
          <w:b/>
          <w:bCs/>
          <w:color w:val="000000"/>
          <w:sz w:val="32"/>
          <w:szCs w:val="40"/>
        </w:rPr>
      </w:pPr>
      <w:r>
        <w:rPr>
          <w:rFonts w:ascii="宋体" w:hAnsi="Courier New" w:hint="eastAsia"/>
          <w:b/>
          <w:bCs/>
          <w:color w:val="000000"/>
          <w:sz w:val="32"/>
          <w:szCs w:val="40"/>
        </w:rPr>
        <w:t>一</w:t>
      </w:r>
      <w:r w:rsidR="00A94451">
        <w:rPr>
          <w:rFonts w:ascii="宋体" w:hAnsi="Courier New" w:hint="eastAsia"/>
          <w:b/>
          <w:bCs/>
          <w:color w:val="000000"/>
          <w:sz w:val="32"/>
          <w:szCs w:val="40"/>
        </w:rPr>
        <w:t>、</w:t>
      </w:r>
      <w:r w:rsidR="00A94451">
        <w:rPr>
          <w:rFonts w:hint="eastAsia"/>
          <w:b/>
          <w:bCs/>
          <w:color w:val="000000"/>
          <w:sz w:val="32"/>
          <w:szCs w:val="40"/>
        </w:rPr>
        <w:t>技术要求</w:t>
      </w:r>
    </w:p>
    <w:p w14:paraId="35768100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cs="仿宋"/>
          <w:color w:val="000000"/>
          <w:sz w:val="28"/>
          <w:szCs w:val="28"/>
        </w:rPr>
        <w:t>供应商应提供合格的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维保工程师</w:t>
      </w:r>
      <w:r>
        <w:rPr>
          <w:rFonts w:ascii="仿宋" w:eastAsia="仿宋" w:hAnsi="仿宋" w:cs="仿宋"/>
          <w:color w:val="000000"/>
          <w:sz w:val="28"/>
          <w:szCs w:val="28"/>
        </w:rPr>
        <w:t>，确保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制氧机</w:t>
      </w:r>
      <w:r>
        <w:rPr>
          <w:rFonts w:ascii="仿宋" w:eastAsia="仿宋" w:hAnsi="仿宋" w:cs="仿宋"/>
          <w:color w:val="000000"/>
          <w:sz w:val="28"/>
          <w:szCs w:val="28"/>
        </w:rPr>
        <w:t>正常运转。</w:t>
      </w:r>
    </w:p>
    <w:p w14:paraId="756A30E7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cs="仿宋"/>
          <w:color w:val="000000"/>
          <w:sz w:val="28"/>
          <w:szCs w:val="28"/>
        </w:rPr>
        <w:t>维保范围包括控制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系统面板</w:t>
      </w:r>
      <w:r>
        <w:rPr>
          <w:rFonts w:ascii="仿宋" w:eastAsia="仿宋" w:hAnsi="仿宋" w:cs="仿宋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传感器、电磁阀、变频器、鼓风机、氧气增压机</w:t>
      </w:r>
      <w:r>
        <w:rPr>
          <w:rFonts w:ascii="仿宋" w:eastAsia="仿宋" w:hAnsi="仿宋" w:cs="仿宋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鼓风机电机、增压机电机、冷却器、空气滤清器</w:t>
      </w:r>
      <w:r>
        <w:rPr>
          <w:rFonts w:ascii="仿宋" w:eastAsia="仿宋" w:hAnsi="仿宋" w:cs="仿宋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精密过滤器、联轴器等电气及机械部分的维修</w:t>
      </w:r>
      <w:r>
        <w:rPr>
          <w:rFonts w:ascii="仿宋" w:eastAsia="仿宋" w:hAnsi="仿宋" w:cs="仿宋"/>
          <w:color w:val="000000"/>
          <w:sz w:val="28"/>
          <w:szCs w:val="28"/>
        </w:rPr>
        <w:t>保养、清洗，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更换</w:t>
      </w:r>
      <w:r>
        <w:rPr>
          <w:rFonts w:ascii="仿宋" w:eastAsia="仿宋" w:hAnsi="仿宋" w:cs="仿宋"/>
          <w:color w:val="000000"/>
          <w:sz w:val="28"/>
          <w:szCs w:val="28"/>
        </w:rPr>
        <w:t>等涉及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制氧机</w:t>
      </w:r>
      <w:r>
        <w:rPr>
          <w:rFonts w:ascii="仿宋" w:eastAsia="仿宋" w:hAnsi="仿宋" w:cs="仿宋"/>
          <w:color w:val="000000"/>
          <w:sz w:val="28"/>
          <w:szCs w:val="28"/>
        </w:rPr>
        <w:t>的各类保养维护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，不包含分子筛的更换。</w:t>
      </w:r>
    </w:p>
    <w:p w14:paraId="70466C83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维保方每季度对制氧机进行一次维保，一年四次</w:t>
      </w:r>
      <w:r>
        <w:rPr>
          <w:rFonts w:ascii="仿宋" w:eastAsia="仿宋" w:hAnsi="仿宋" w:cs="仿宋"/>
          <w:color w:val="000000"/>
          <w:sz w:val="28"/>
          <w:szCs w:val="28"/>
        </w:rPr>
        <w:t>。</w:t>
      </w:r>
    </w:p>
    <w:p w14:paraId="33014508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制氧机出现问题时</w:t>
      </w:r>
      <w:r>
        <w:rPr>
          <w:rFonts w:ascii="仿宋" w:eastAsia="仿宋" w:hAnsi="仿宋" w:cs="仿宋"/>
          <w:color w:val="000000"/>
          <w:sz w:val="28"/>
          <w:szCs w:val="28"/>
        </w:rPr>
        <w:t>接到通知后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最迟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小时</w:t>
      </w:r>
      <w:r>
        <w:rPr>
          <w:rFonts w:ascii="仿宋" w:eastAsia="仿宋" w:hAnsi="仿宋" w:cs="仿宋"/>
          <w:color w:val="000000"/>
          <w:sz w:val="28"/>
          <w:szCs w:val="28"/>
        </w:rPr>
        <w:t>赶往现场，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维保方提供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小时电话咨询服务，</w:t>
      </w:r>
      <w:r>
        <w:rPr>
          <w:rFonts w:ascii="仿宋" w:eastAsia="仿宋" w:hAnsi="仿宋" w:cs="仿宋"/>
          <w:color w:val="000000"/>
          <w:sz w:val="28"/>
          <w:szCs w:val="28"/>
        </w:rPr>
        <w:t>更换不常用配件可酌情推迟。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维保工程师的人员必须具备《低压电工证》，不得无证上岗。</w:t>
      </w:r>
    </w:p>
    <w:p w14:paraId="08989856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5.</w:t>
      </w:r>
      <w:r>
        <w:rPr>
          <w:rFonts w:ascii="仿宋" w:eastAsia="仿宋" w:hAnsi="仿宋" w:cs="仿宋"/>
          <w:color w:val="000000"/>
          <w:sz w:val="28"/>
          <w:szCs w:val="28"/>
        </w:rPr>
        <w:t>维保方式为包工包料，维修材料包括保证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制氧机</w:t>
      </w:r>
      <w:r>
        <w:rPr>
          <w:rFonts w:ascii="仿宋" w:eastAsia="仿宋" w:hAnsi="仿宋" w:cs="仿宋"/>
          <w:color w:val="000000"/>
          <w:sz w:val="28"/>
          <w:szCs w:val="28"/>
        </w:rPr>
        <w:t>安全正常运行的所有材料及合同期内所发生的人工费、维修费及配件更换等一切费用均由维保方承担。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（分子筛除外，更换分子筛的费用需要另外报价）</w:t>
      </w:r>
    </w:p>
    <w:p w14:paraId="2FFFF00C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6.</w:t>
      </w:r>
      <w:r>
        <w:rPr>
          <w:rFonts w:ascii="仿宋" w:eastAsia="仿宋" w:hAnsi="仿宋" w:cs="仿宋"/>
          <w:color w:val="000000"/>
          <w:sz w:val="28"/>
          <w:szCs w:val="28"/>
        </w:rPr>
        <w:t>其它要求</w:t>
      </w:r>
    </w:p>
    <w:p w14:paraId="6D8F7C01" w14:textId="77777777" w:rsidR="007576E4" w:rsidRDefault="00A94451">
      <w:pPr>
        <w:widowControl/>
        <w:spacing w:line="4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cs="仿宋"/>
          <w:color w:val="000000"/>
          <w:sz w:val="28"/>
          <w:szCs w:val="28"/>
        </w:rPr>
        <w:t>招标方免费提供给维修保养公司维保时使用的水电。</w:t>
      </w:r>
    </w:p>
    <w:p w14:paraId="70A5DAE7" w14:textId="77777777" w:rsidR="007576E4" w:rsidRDefault="00A94451">
      <w:pPr>
        <w:widowControl/>
        <w:spacing w:line="4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cs="仿宋"/>
          <w:color w:val="000000"/>
          <w:sz w:val="28"/>
          <w:szCs w:val="28"/>
        </w:rPr>
        <w:t>维修保养公司每次维修保养后应提交书面维修</w:t>
      </w:r>
      <w:proofErr w:type="gramStart"/>
      <w:r>
        <w:rPr>
          <w:rFonts w:ascii="仿宋" w:eastAsia="仿宋" w:hAnsi="仿宋" w:cs="仿宋"/>
          <w:color w:val="000000"/>
          <w:sz w:val="28"/>
          <w:szCs w:val="28"/>
        </w:rPr>
        <w:t>保养详单给</w:t>
      </w:r>
      <w:proofErr w:type="gramEnd"/>
      <w:r>
        <w:rPr>
          <w:rFonts w:ascii="仿宋" w:eastAsia="仿宋" w:hAnsi="仿宋" w:cs="仿宋"/>
          <w:color w:val="000000"/>
          <w:sz w:val="28"/>
          <w:szCs w:val="28"/>
        </w:rPr>
        <w:t>甲方，双方签字存档；维修保养合同期满后，维修保养公司应向招标方提交详细的维修保养报告、维修保养月、季、年报表，检测、统计资料等。</w:t>
      </w:r>
    </w:p>
    <w:p w14:paraId="40A45F30" w14:textId="77777777" w:rsidR="007576E4" w:rsidRDefault="00A94451">
      <w:pPr>
        <w:widowControl/>
        <w:spacing w:line="4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cs="仿宋"/>
          <w:color w:val="000000"/>
          <w:sz w:val="28"/>
          <w:szCs w:val="28"/>
        </w:rPr>
        <w:t>配合医院接受各</w:t>
      </w:r>
      <w:r>
        <w:rPr>
          <w:rFonts w:ascii="仿宋" w:eastAsia="仿宋" w:hAnsi="仿宋" w:cs="仿宋"/>
          <w:color w:val="000000"/>
          <w:sz w:val="28"/>
          <w:szCs w:val="28"/>
        </w:rPr>
        <w:t>类检查考评。</w:t>
      </w:r>
    </w:p>
    <w:p w14:paraId="6E7F4F36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7.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维保模式为全包形式（不含分子筛），维保单位提供人工技术服务及全部维修配件，维修配件需采用原厂或原厂同档次、同功能配件。</w:t>
      </w:r>
    </w:p>
    <w:p w14:paraId="29FFBA36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8.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服务期限：三年。</w:t>
      </w:r>
    </w:p>
    <w:p w14:paraId="57A45BA9" w14:textId="77777777" w:rsidR="007576E4" w:rsidRDefault="00A94451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9.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付款方式：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付款方式：本项目采取分期付款，维保费自合同签订之日起，每季度末支付合同总金额的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8.33%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，剩余费用服务期满后全款付清。</w:t>
      </w:r>
    </w:p>
    <w:p w14:paraId="2498099C" w14:textId="77777777" w:rsidR="007576E4" w:rsidRDefault="00A94451">
      <w:pPr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10.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服务商具备有效期内的营业执照。</w:t>
      </w:r>
    </w:p>
    <w:p w14:paraId="4286B274" w14:textId="77777777" w:rsidR="007576E4" w:rsidRDefault="00A94451">
      <w:pPr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11.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非甲方原因及人为原因造成的设备损坏，产生的一切费用由服务商自行承担。</w:t>
      </w:r>
    </w:p>
    <w:p w14:paraId="1D643E0A" w14:textId="77777777" w:rsidR="007576E4" w:rsidRDefault="007576E4">
      <w:pPr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14:paraId="06134A8D" w14:textId="77777777" w:rsidR="007576E4" w:rsidRDefault="007576E4">
      <w:pPr>
        <w:rPr>
          <w:b/>
          <w:bCs/>
          <w:color w:val="000000"/>
          <w:sz w:val="28"/>
          <w:szCs w:val="36"/>
        </w:rPr>
      </w:pPr>
    </w:p>
    <w:p w14:paraId="79114B5F" w14:textId="77777777" w:rsidR="007576E4" w:rsidRDefault="00A94451">
      <w:pPr>
        <w:rPr>
          <w:b/>
          <w:bCs/>
          <w:color w:val="000000"/>
          <w:sz w:val="28"/>
          <w:szCs w:val="36"/>
        </w:rPr>
      </w:pPr>
      <w:r>
        <w:rPr>
          <w:rFonts w:hint="eastAsia"/>
          <w:b/>
          <w:bCs/>
          <w:color w:val="000000"/>
          <w:sz w:val="28"/>
          <w:szCs w:val="36"/>
        </w:rPr>
        <w:t>制氧机配件清单</w:t>
      </w:r>
    </w:p>
    <w:tbl>
      <w:tblPr>
        <w:tblW w:w="7671" w:type="dxa"/>
        <w:tblInd w:w="93" w:type="dxa"/>
        <w:tblLook w:val="04A0" w:firstRow="1" w:lastRow="0" w:firstColumn="1" w:lastColumn="0" w:noHBand="0" w:noVBand="1"/>
      </w:tblPr>
      <w:tblGrid>
        <w:gridCol w:w="2045"/>
        <w:gridCol w:w="2580"/>
        <w:gridCol w:w="1182"/>
        <w:gridCol w:w="1864"/>
      </w:tblGrid>
      <w:tr w:rsidR="007576E4" w14:paraId="1B09F03F" w14:textId="77777777">
        <w:trPr>
          <w:trHeight w:val="57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330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设备名称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85882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零件名称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410D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品牌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365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备注</w:t>
            </w:r>
          </w:p>
        </w:tc>
      </w:tr>
      <w:tr w:rsidR="007576E4" w14:paraId="13CB7535" w14:textId="77777777">
        <w:trPr>
          <w:trHeight w:val="285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933C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制氧机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MDOCS-500</w:t>
            </w:r>
          </w:p>
          <w:p w14:paraId="04296737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2EA801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鼓风机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871B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083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4FCB75E8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31B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76688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增压机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1801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CC5A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5117C3AC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33F1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D00A74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鼓风机电机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EB6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EC6A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32A1A545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DE13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E1DF3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增压机电机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8C78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B7A4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5DA6D96B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DE0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348CC2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空气冷却器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D984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F501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1844EB75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2E9B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E7D7FA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氧气冷却器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5037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23CA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086A0FCE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E393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66CFE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空气风扇总成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23D5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E1F8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0A0B8D1C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035E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1C983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氧气风扇总成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7355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F94D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7F7B90FE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B086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D1071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A-1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控制器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PCB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CBA4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F975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47309493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5BC9" w14:textId="77777777" w:rsidR="007576E4" w:rsidRDefault="007576E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8588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XT-1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压力传感器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2C1D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C12C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2737117B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AB3D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BF372E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XT-2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压力传感器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103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28D9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38E4A603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036F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80F95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空气止回阀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8A72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334C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141A756F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650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ABE5A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氧气止回阀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D894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8F9C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1C084E2B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A7D6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0FEA4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鼓风机变频器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8A37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E81F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51469A44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34A7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9A007E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增压机变频器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DD1F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260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289A9B0A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ACED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6AAD6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SV-2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电磁阀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2D49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C4D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40DAF72E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D078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C6A61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SV-3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电磁阀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D5F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F672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6DCE9D8C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C4A" w14:textId="77777777" w:rsidR="007576E4" w:rsidRDefault="007576E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BCDAB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SV-4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电磁阀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A1B5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84BA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4F18DEE4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C362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65147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AE-1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氧气分析仪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10CD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E50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06913BBE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7D8B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1205F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CB-1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断路器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B2C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B98C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55837571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0831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180B93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F-1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过滤器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624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7B51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00BC2D57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0143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1A8B0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F-4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过滤器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ED8D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D6E2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50E46C87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BC51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ED865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C-1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联轴器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001C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21C9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42601075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D3F4" w14:textId="77777777" w:rsidR="007576E4" w:rsidRDefault="007576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D14C5C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M-1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接触器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9763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7D6E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0ECEF912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7C16" w14:textId="77777777" w:rsidR="007576E4" w:rsidRDefault="007576E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78CD3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PS-1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电源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56B2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AB0F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624EA800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6A3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487E13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高温垫片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4BCA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18B7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0F2404C9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4C4B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8ADF9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加热丝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1DF3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EC0E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5C02E4BC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1B1A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24F57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鼓风机联轴器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7DD1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0420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69AE7528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D8C1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A41E45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氧浓度传感器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4180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8EB8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13E65CBB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6E70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B4DEFB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安全阀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C4C4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588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25FE920C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01C3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4D3452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卡扣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3F3D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55D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0D9D3B98" w14:textId="77777777">
        <w:trPr>
          <w:trHeight w:val="28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5787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008099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高温压力管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A223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C456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7403ED9C" w14:textId="77777777">
        <w:trPr>
          <w:trHeight w:val="90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EE32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C9829B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气动阀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EA9B2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D943A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428DF818" w14:textId="77777777">
        <w:trPr>
          <w:trHeight w:val="349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CD8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A47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电机轴承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57D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D0F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  <w:tr w:rsidR="007576E4" w14:paraId="2F1FF1F4" w14:textId="77777777">
        <w:trPr>
          <w:trHeight w:val="266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902" w14:textId="77777777" w:rsidR="007576E4" w:rsidRDefault="00757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97A9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增压机轴封套件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37A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PCI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1CCE" w14:textId="77777777" w:rsidR="007576E4" w:rsidRDefault="00A94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更换</w:t>
            </w:r>
          </w:p>
        </w:tc>
      </w:tr>
    </w:tbl>
    <w:p w14:paraId="68588402" w14:textId="77777777" w:rsidR="007576E4" w:rsidRDefault="007576E4">
      <w:pPr>
        <w:rPr>
          <w:color w:val="000000"/>
        </w:rPr>
      </w:pPr>
    </w:p>
    <w:sectPr w:rsidR="007576E4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09B8" w14:textId="77777777" w:rsidR="00A94451" w:rsidRDefault="00A94451">
      <w:r>
        <w:separator/>
      </w:r>
    </w:p>
  </w:endnote>
  <w:endnote w:type="continuationSeparator" w:id="0">
    <w:p w14:paraId="73C849D1" w14:textId="77777777" w:rsidR="00A94451" w:rsidRDefault="00A9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7A3A2" w14:textId="77777777" w:rsidR="007576E4" w:rsidRDefault="007576E4">
    <w:pPr>
      <w:spacing w:line="176" w:lineRule="auto"/>
      <w:ind w:left="4400"/>
      <w:rPr>
        <w:rFonts w:ascii="Times New Roman" w:eastAsia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277B9" w14:textId="77777777" w:rsidR="00A94451" w:rsidRDefault="00A94451">
      <w:r>
        <w:separator/>
      </w:r>
    </w:p>
  </w:footnote>
  <w:footnote w:type="continuationSeparator" w:id="0">
    <w:p w14:paraId="71813AE6" w14:textId="77777777" w:rsidR="00A94451" w:rsidRDefault="00A9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D61"/>
    <w:multiLevelType w:val="multilevel"/>
    <w:tmpl w:val="237E4D61"/>
    <w:lvl w:ilvl="0">
      <w:start w:val="1"/>
      <w:numFmt w:val="japaneseCounting"/>
      <w:lvlText w:val="第%1章"/>
      <w:lvlJc w:val="left"/>
      <w:pPr>
        <w:ind w:left="300" w:hanging="420"/>
      </w:pPr>
      <w:rPr>
        <w:rFonts w:ascii="黑体" w:eastAsia="黑体" w:hint="eastAsia"/>
        <w:b w:val="0"/>
        <w:sz w:val="36"/>
        <w:lang w:val="en-US"/>
      </w:rPr>
    </w:lvl>
    <w:lvl w:ilvl="1">
      <w:start w:val="1"/>
      <w:numFmt w:val="decimal"/>
      <w:isLgl/>
      <w:lvlText w:val="%1.%2"/>
      <w:lvlJc w:val="left"/>
      <w:pPr>
        <w:tabs>
          <w:tab w:val="left" w:pos="851"/>
        </w:tabs>
        <w:ind w:left="0" w:firstLine="0"/>
      </w:pPr>
    </w:lvl>
    <w:lvl w:ilvl="2">
      <w:start w:val="1"/>
      <w:numFmt w:val="decimal"/>
      <w:pStyle w:val="111"/>
      <w:isLgl/>
      <w:lvlText w:val="%1.%2.%3"/>
      <w:lvlJc w:val="left"/>
      <w:pPr>
        <w:tabs>
          <w:tab w:val="left" w:pos="851"/>
        </w:tabs>
        <w:ind w:left="0" w:firstLine="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DQ5ZTI5Njc4YzVlMTQ5MjYzMTgxMWFjZTZkMzcifQ=="/>
  </w:docVars>
  <w:rsids>
    <w:rsidRoot w:val="007576E4"/>
    <w:rsid w:val="007576E4"/>
    <w:rsid w:val="007C35EC"/>
    <w:rsid w:val="00A94451"/>
    <w:rsid w:val="02C97C86"/>
    <w:rsid w:val="04A3117E"/>
    <w:rsid w:val="07717112"/>
    <w:rsid w:val="08B35355"/>
    <w:rsid w:val="08EF5939"/>
    <w:rsid w:val="09790720"/>
    <w:rsid w:val="0CEF4DE1"/>
    <w:rsid w:val="0FB06655"/>
    <w:rsid w:val="10AF3DB8"/>
    <w:rsid w:val="13716647"/>
    <w:rsid w:val="14787805"/>
    <w:rsid w:val="150B632F"/>
    <w:rsid w:val="15DE5D01"/>
    <w:rsid w:val="18932E60"/>
    <w:rsid w:val="1ADC718A"/>
    <w:rsid w:val="1FBF692D"/>
    <w:rsid w:val="20066951"/>
    <w:rsid w:val="23493210"/>
    <w:rsid w:val="26D2179E"/>
    <w:rsid w:val="28E1549C"/>
    <w:rsid w:val="2A817BD6"/>
    <w:rsid w:val="2C1E34F1"/>
    <w:rsid w:val="2CCC4B82"/>
    <w:rsid w:val="2D306755"/>
    <w:rsid w:val="2D320A41"/>
    <w:rsid w:val="2D6C13E8"/>
    <w:rsid w:val="329C68AC"/>
    <w:rsid w:val="38C065FB"/>
    <w:rsid w:val="3A8E23BA"/>
    <w:rsid w:val="3C3F6133"/>
    <w:rsid w:val="3D683936"/>
    <w:rsid w:val="3EFE0783"/>
    <w:rsid w:val="3F7E707C"/>
    <w:rsid w:val="3FD55595"/>
    <w:rsid w:val="431C7A3B"/>
    <w:rsid w:val="439058BF"/>
    <w:rsid w:val="44410996"/>
    <w:rsid w:val="456A48FD"/>
    <w:rsid w:val="488333AD"/>
    <w:rsid w:val="49692D9C"/>
    <w:rsid w:val="49761F3F"/>
    <w:rsid w:val="4BEA0332"/>
    <w:rsid w:val="4D097145"/>
    <w:rsid w:val="4D57414B"/>
    <w:rsid w:val="4E557C94"/>
    <w:rsid w:val="53C953AC"/>
    <w:rsid w:val="546613F1"/>
    <w:rsid w:val="55A37758"/>
    <w:rsid w:val="57102749"/>
    <w:rsid w:val="584767F9"/>
    <w:rsid w:val="5A533DB5"/>
    <w:rsid w:val="5AD30921"/>
    <w:rsid w:val="5D7E66D7"/>
    <w:rsid w:val="5EAB402C"/>
    <w:rsid w:val="60F5760B"/>
    <w:rsid w:val="640A1ACE"/>
    <w:rsid w:val="66F24F36"/>
    <w:rsid w:val="68817BAC"/>
    <w:rsid w:val="69F62215"/>
    <w:rsid w:val="6B111A8A"/>
    <w:rsid w:val="6D3C64DB"/>
    <w:rsid w:val="6FEC1DAE"/>
    <w:rsid w:val="7081371C"/>
    <w:rsid w:val="70AC7D7D"/>
    <w:rsid w:val="71C572F7"/>
    <w:rsid w:val="7B3318F6"/>
    <w:rsid w:val="7BE91898"/>
    <w:rsid w:val="7BF20D38"/>
    <w:rsid w:val="7BFB3E7E"/>
    <w:rsid w:val="7C020D39"/>
    <w:rsid w:val="7E470F8E"/>
    <w:rsid w:val="7FA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72FD9"/>
  <w15:docId w15:val="{2ABEFB70-EF70-4A4C-94D0-0FC52D82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semiHidden="1" w:uiPriority="99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宋体"/>
      <w:sz w:val="28"/>
    </w:rPr>
  </w:style>
  <w:style w:type="paragraph" w:styleId="2">
    <w:name w:val="heading 2"/>
    <w:basedOn w:val="a"/>
    <w:next w:val="a"/>
    <w:uiPriority w:val="9"/>
    <w:qFormat/>
    <w:pPr>
      <w:keepNext/>
      <w:keepLines/>
      <w:spacing w:after="260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qFormat/>
    <w:pPr>
      <w:spacing w:before="120" w:after="120"/>
      <w:jc w:val="left"/>
    </w:pPr>
    <w:rPr>
      <w:rFonts w:cs="Calibri"/>
      <w:sz w:val="20"/>
      <w:szCs w:val="20"/>
      <w:u w:val="single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page number"/>
    <w:basedOn w:val="a0"/>
    <w:qFormat/>
  </w:style>
  <w:style w:type="paragraph" w:customStyle="1" w:styleId="10">
    <w:name w:val="无间隔1"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paragraph" w:customStyle="1" w:styleId="11">
    <w:name w:val="正文缩进1"/>
    <w:basedOn w:val="a"/>
    <w:qFormat/>
    <w:pPr>
      <w:widowControl/>
      <w:ind w:firstLineChars="200" w:firstLine="420"/>
    </w:pPr>
  </w:style>
  <w:style w:type="paragraph" w:customStyle="1" w:styleId="111">
    <w:name w:val="正文 1.1.1"/>
    <w:basedOn w:val="a"/>
    <w:next w:val="a"/>
    <w:qFormat/>
    <w:pPr>
      <w:numPr>
        <w:ilvl w:val="2"/>
        <w:numId w:val="1"/>
      </w:numPr>
      <w:adjustRightInd w:val="0"/>
      <w:spacing w:line="360" w:lineRule="auto"/>
      <w:textAlignment w:val="baseline"/>
      <w:outlineLvl w:val="2"/>
    </w:pPr>
    <w:rPr>
      <w:rFonts w:ascii="宋体" w:hAnsi="宋体"/>
      <w:color w:val="FF0000"/>
      <w:kern w:val="0"/>
      <w:sz w:val="28"/>
      <w:szCs w:val="21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cgk x</cp:lastModifiedBy>
  <cp:revision>3</cp:revision>
  <cp:lastPrinted>2024-12-12T09:32:00Z</cp:lastPrinted>
  <dcterms:created xsi:type="dcterms:W3CDTF">2024-07-04T07:09:00Z</dcterms:created>
  <dcterms:modified xsi:type="dcterms:W3CDTF">2024-12-13T09:27:00Z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313166FFB8CB4D48B048DEF99105A290_13</vt:lpwstr>
  </property>
</Properties>
</file>