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9BE39" w14:textId="7308B6C3" w:rsidR="005D2B0E" w:rsidRPr="00CF0ED3" w:rsidRDefault="00CF0ED3">
      <w:pPr>
        <w:jc w:val="center"/>
        <w:rPr>
          <w:sz w:val="18"/>
          <w:szCs w:val="18"/>
        </w:rPr>
      </w:pPr>
      <w:r w:rsidRPr="00CF0ED3">
        <w:rPr>
          <w:rFonts w:hint="eastAsia"/>
          <w:sz w:val="18"/>
          <w:szCs w:val="18"/>
        </w:rPr>
        <w:t>皮肤斑贴试剂盒采购需求</w:t>
      </w:r>
    </w:p>
    <w:p w14:paraId="3C405486" w14:textId="77777777" w:rsidR="005D2B0E" w:rsidRPr="00CF0ED3" w:rsidRDefault="00ED0804">
      <w:pPr>
        <w:rPr>
          <w:sz w:val="18"/>
          <w:szCs w:val="18"/>
        </w:rPr>
      </w:pPr>
      <w:r w:rsidRPr="00CF0ED3">
        <w:rPr>
          <w:rFonts w:hint="eastAsia"/>
          <w:sz w:val="18"/>
          <w:szCs w:val="18"/>
        </w:rPr>
        <w:t xml:space="preserve">1. </w:t>
      </w:r>
      <w:r w:rsidRPr="00CF0ED3">
        <w:rPr>
          <w:rFonts w:hint="eastAsia"/>
          <w:sz w:val="18"/>
          <w:szCs w:val="18"/>
        </w:rPr>
        <w:t>产品名称：皮肤斑贴试验试剂盒</w:t>
      </w:r>
    </w:p>
    <w:p w14:paraId="164CB533" w14:textId="77777777" w:rsidR="005D2B0E" w:rsidRPr="00CF0ED3" w:rsidRDefault="00ED0804">
      <w:pPr>
        <w:rPr>
          <w:sz w:val="18"/>
          <w:szCs w:val="18"/>
        </w:rPr>
      </w:pPr>
      <w:r w:rsidRPr="00CF0ED3">
        <w:rPr>
          <w:rFonts w:hint="eastAsia"/>
          <w:sz w:val="18"/>
          <w:szCs w:val="18"/>
        </w:rPr>
        <w:t>2.</w:t>
      </w:r>
      <w:r w:rsidRPr="00CF0ED3">
        <w:rPr>
          <w:rFonts w:hint="eastAsia"/>
          <w:sz w:val="18"/>
          <w:szCs w:val="18"/>
        </w:rPr>
        <w:t>检测项目（过敏原种类与数量）：</w:t>
      </w:r>
    </w:p>
    <w:p w14:paraId="190B8FA8" w14:textId="77777777" w:rsidR="005D2B0E" w:rsidRPr="00CF0ED3" w:rsidRDefault="00ED0804">
      <w:pPr>
        <w:rPr>
          <w:sz w:val="18"/>
          <w:szCs w:val="18"/>
        </w:rPr>
      </w:pPr>
      <w:r w:rsidRPr="00CF0ED3">
        <w:rPr>
          <w:rFonts w:hint="eastAsia"/>
          <w:sz w:val="18"/>
          <w:szCs w:val="18"/>
        </w:rPr>
        <w:t xml:space="preserve">   </w:t>
      </w:r>
      <w:r w:rsidRPr="00CF0ED3">
        <w:rPr>
          <w:rFonts w:hint="eastAsia"/>
          <w:sz w:val="18"/>
          <w:szCs w:val="18"/>
        </w:rPr>
        <w:t>基础系列：包含</w:t>
      </w:r>
      <w:r w:rsidRPr="00CF0ED3">
        <w:rPr>
          <w:rFonts w:hint="eastAsia"/>
          <w:sz w:val="18"/>
          <w:szCs w:val="18"/>
        </w:rPr>
        <w:t>20-30</w:t>
      </w:r>
      <w:r w:rsidRPr="00CF0ED3">
        <w:rPr>
          <w:rFonts w:hint="eastAsia"/>
          <w:sz w:val="18"/>
          <w:szCs w:val="18"/>
        </w:rPr>
        <w:t>种常见接触性过敏原。</w:t>
      </w:r>
    </w:p>
    <w:p w14:paraId="175B7393" w14:textId="77777777" w:rsidR="005D2B0E" w:rsidRPr="00CF0ED3" w:rsidRDefault="00ED0804">
      <w:pPr>
        <w:rPr>
          <w:sz w:val="18"/>
          <w:szCs w:val="18"/>
        </w:rPr>
      </w:pPr>
      <w:r w:rsidRPr="00CF0ED3">
        <w:rPr>
          <w:rFonts w:hint="eastAsia"/>
          <w:sz w:val="18"/>
          <w:szCs w:val="18"/>
        </w:rPr>
        <w:t xml:space="preserve">   </w:t>
      </w:r>
      <w:r w:rsidRPr="00CF0ED3">
        <w:rPr>
          <w:rFonts w:hint="eastAsia"/>
          <w:sz w:val="18"/>
          <w:szCs w:val="18"/>
        </w:rPr>
        <w:t>金属系列：如硫酸镍、重铬酸钾、氯化钴等</w:t>
      </w:r>
    </w:p>
    <w:p w14:paraId="1207296D" w14:textId="77777777" w:rsidR="005D2B0E" w:rsidRPr="00CF0ED3" w:rsidRDefault="00ED0804">
      <w:pPr>
        <w:rPr>
          <w:sz w:val="18"/>
          <w:szCs w:val="18"/>
        </w:rPr>
      </w:pPr>
      <w:r w:rsidRPr="00CF0ED3">
        <w:rPr>
          <w:rFonts w:hint="eastAsia"/>
          <w:sz w:val="18"/>
          <w:szCs w:val="18"/>
        </w:rPr>
        <w:t xml:space="preserve">   </w:t>
      </w:r>
      <w:r w:rsidRPr="00CF0ED3">
        <w:rPr>
          <w:rFonts w:hint="eastAsia"/>
          <w:sz w:val="18"/>
          <w:szCs w:val="18"/>
        </w:rPr>
        <w:t>橡胶促进剂系列：如卡巴混合物、秋兰</w:t>
      </w:r>
      <w:proofErr w:type="gramStart"/>
      <w:r w:rsidRPr="00CF0ED3">
        <w:rPr>
          <w:rFonts w:hint="eastAsia"/>
          <w:sz w:val="18"/>
          <w:szCs w:val="18"/>
        </w:rPr>
        <w:t>姆</w:t>
      </w:r>
      <w:proofErr w:type="gramEnd"/>
      <w:r w:rsidRPr="00CF0ED3">
        <w:rPr>
          <w:rFonts w:hint="eastAsia"/>
          <w:sz w:val="18"/>
          <w:szCs w:val="18"/>
        </w:rPr>
        <w:t>混合物、巯基苯并噻唑</w:t>
      </w:r>
      <w:r w:rsidRPr="00CF0ED3">
        <w:rPr>
          <w:rFonts w:hint="eastAsia"/>
          <w:sz w:val="18"/>
          <w:szCs w:val="18"/>
        </w:rPr>
        <w:t xml:space="preserve"> (MBT)</w:t>
      </w:r>
      <w:r w:rsidRPr="00CF0ED3">
        <w:rPr>
          <w:rFonts w:hint="eastAsia"/>
          <w:sz w:val="18"/>
          <w:szCs w:val="18"/>
        </w:rPr>
        <w:t>、巯基混合物等</w:t>
      </w:r>
    </w:p>
    <w:p w14:paraId="55DC49D9" w14:textId="77777777" w:rsidR="005D2B0E" w:rsidRPr="00CF0ED3" w:rsidRDefault="00ED0804">
      <w:pPr>
        <w:rPr>
          <w:sz w:val="18"/>
          <w:szCs w:val="18"/>
        </w:rPr>
      </w:pPr>
      <w:r w:rsidRPr="00CF0ED3">
        <w:rPr>
          <w:rFonts w:hint="eastAsia"/>
          <w:sz w:val="18"/>
          <w:szCs w:val="18"/>
        </w:rPr>
        <w:t xml:space="preserve">   </w:t>
      </w:r>
      <w:r w:rsidRPr="00CF0ED3">
        <w:rPr>
          <w:rFonts w:hint="eastAsia"/>
          <w:sz w:val="18"/>
          <w:szCs w:val="18"/>
        </w:rPr>
        <w:t>防腐剂系列：如甲醛、甲基异噻唑</w:t>
      </w:r>
      <w:proofErr w:type="gramStart"/>
      <w:r w:rsidRPr="00CF0ED3">
        <w:rPr>
          <w:rFonts w:hint="eastAsia"/>
          <w:sz w:val="18"/>
          <w:szCs w:val="18"/>
        </w:rPr>
        <w:t>啉</w:t>
      </w:r>
      <w:proofErr w:type="gramEnd"/>
      <w:r w:rsidRPr="00CF0ED3">
        <w:rPr>
          <w:rFonts w:hint="eastAsia"/>
          <w:sz w:val="18"/>
          <w:szCs w:val="18"/>
        </w:rPr>
        <w:t>酮</w:t>
      </w:r>
      <w:r w:rsidRPr="00CF0ED3">
        <w:rPr>
          <w:rFonts w:hint="eastAsia"/>
          <w:sz w:val="18"/>
          <w:szCs w:val="18"/>
        </w:rPr>
        <w:t>/</w:t>
      </w:r>
      <w:r w:rsidRPr="00CF0ED3">
        <w:rPr>
          <w:rFonts w:hint="eastAsia"/>
          <w:sz w:val="18"/>
          <w:szCs w:val="18"/>
        </w:rPr>
        <w:t>甲基</w:t>
      </w:r>
      <w:proofErr w:type="gramStart"/>
      <w:r w:rsidRPr="00CF0ED3">
        <w:rPr>
          <w:rFonts w:hint="eastAsia"/>
          <w:sz w:val="18"/>
          <w:szCs w:val="18"/>
        </w:rPr>
        <w:t>氯异噻唑啉</w:t>
      </w:r>
      <w:proofErr w:type="gramEnd"/>
      <w:r w:rsidRPr="00CF0ED3">
        <w:rPr>
          <w:rFonts w:hint="eastAsia"/>
          <w:sz w:val="18"/>
          <w:szCs w:val="18"/>
        </w:rPr>
        <w:t>酮</w:t>
      </w:r>
      <w:r w:rsidRPr="00CF0ED3">
        <w:rPr>
          <w:rFonts w:hint="eastAsia"/>
          <w:sz w:val="18"/>
          <w:szCs w:val="18"/>
        </w:rPr>
        <w:t xml:space="preserve"> (MCI/MI)</w:t>
      </w:r>
      <w:r w:rsidRPr="00CF0ED3">
        <w:rPr>
          <w:rFonts w:hint="eastAsia"/>
          <w:sz w:val="18"/>
          <w:szCs w:val="18"/>
        </w:rPr>
        <w:t>、对羟基苯甲酸</w:t>
      </w:r>
      <w:proofErr w:type="gramStart"/>
      <w:r w:rsidRPr="00CF0ED3">
        <w:rPr>
          <w:rFonts w:hint="eastAsia"/>
          <w:sz w:val="18"/>
          <w:szCs w:val="18"/>
        </w:rPr>
        <w:t>酯</w:t>
      </w:r>
      <w:proofErr w:type="gramEnd"/>
      <w:r w:rsidRPr="00CF0ED3">
        <w:rPr>
          <w:rFonts w:hint="eastAsia"/>
          <w:sz w:val="18"/>
          <w:szCs w:val="18"/>
        </w:rPr>
        <w:t>混合物等</w:t>
      </w:r>
    </w:p>
    <w:p w14:paraId="12D93322" w14:textId="77777777" w:rsidR="005D2B0E" w:rsidRPr="00CF0ED3" w:rsidRDefault="00ED0804">
      <w:pPr>
        <w:rPr>
          <w:sz w:val="18"/>
          <w:szCs w:val="18"/>
        </w:rPr>
      </w:pPr>
      <w:r w:rsidRPr="00CF0ED3">
        <w:rPr>
          <w:rFonts w:hint="eastAsia"/>
          <w:sz w:val="18"/>
          <w:szCs w:val="18"/>
        </w:rPr>
        <w:t xml:space="preserve">   </w:t>
      </w:r>
      <w:r w:rsidRPr="00CF0ED3">
        <w:rPr>
          <w:rFonts w:hint="eastAsia"/>
          <w:sz w:val="18"/>
          <w:szCs w:val="18"/>
        </w:rPr>
        <w:t>树脂系列：环氧树脂</w:t>
      </w:r>
    </w:p>
    <w:p w14:paraId="1CF82905" w14:textId="77777777" w:rsidR="005D2B0E" w:rsidRPr="00CF0ED3" w:rsidRDefault="00ED0804">
      <w:pPr>
        <w:rPr>
          <w:sz w:val="18"/>
          <w:szCs w:val="18"/>
        </w:rPr>
      </w:pPr>
      <w:r w:rsidRPr="00CF0ED3">
        <w:rPr>
          <w:rFonts w:hint="eastAsia"/>
          <w:sz w:val="18"/>
          <w:szCs w:val="18"/>
        </w:rPr>
        <w:t xml:space="preserve">   </w:t>
      </w:r>
      <w:r w:rsidRPr="00CF0ED3">
        <w:rPr>
          <w:rFonts w:hint="eastAsia"/>
          <w:sz w:val="18"/>
          <w:szCs w:val="18"/>
        </w:rPr>
        <w:t>其他：羊毛脂醇等</w:t>
      </w:r>
    </w:p>
    <w:p w14:paraId="09923D87" w14:textId="77777777" w:rsidR="005D2B0E" w:rsidRPr="00CF0ED3" w:rsidRDefault="00ED0804" w:rsidP="00CF0ED3">
      <w:pPr>
        <w:ind w:left="180" w:hangingChars="100" w:hanging="180"/>
        <w:rPr>
          <w:sz w:val="18"/>
          <w:szCs w:val="18"/>
        </w:rPr>
      </w:pPr>
      <w:r w:rsidRPr="00CF0ED3">
        <w:rPr>
          <w:rFonts w:hint="eastAsia"/>
          <w:sz w:val="18"/>
          <w:szCs w:val="18"/>
        </w:rPr>
        <w:t xml:space="preserve"> 2</w:t>
      </w:r>
      <w:r w:rsidRPr="00CF0ED3">
        <w:rPr>
          <w:rFonts w:hint="eastAsia"/>
          <w:sz w:val="18"/>
          <w:szCs w:val="18"/>
        </w:rPr>
        <w:t>）过敏原浓度：符合国际</w:t>
      </w:r>
      <w:r w:rsidRPr="00CF0ED3">
        <w:rPr>
          <w:rFonts w:hint="eastAsia"/>
          <w:sz w:val="18"/>
          <w:szCs w:val="18"/>
        </w:rPr>
        <w:t>/</w:t>
      </w:r>
      <w:r w:rsidRPr="00CF0ED3">
        <w:rPr>
          <w:rFonts w:hint="eastAsia"/>
          <w:sz w:val="18"/>
          <w:szCs w:val="18"/>
        </w:rPr>
        <w:t>国内接触性皮炎研究组（如</w:t>
      </w:r>
      <w:r w:rsidRPr="00CF0ED3">
        <w:rPr>
          <w:rFonts w:hint="eastAsia"/>
          <w:sz w:val="18"/>
          <w:szCs w:val="18"/>
        </w:rPr>
        <w:t>ICDRG, CSCD</w:t>
      </w:r>
      <w:r w:rsidRPr="00CF0ED3">
        <w:rPr>
          <w:rFonts w:hint="eastAsia"/>
          <w:sz w:val="18"/>
          <w:szCs w:val="18"/>
        </w:rPr>
        <w:t>）推荐的标准测试浓度。</w:t>
      </w:r>
    </w:p>
    <w:p w14:paraId="7E018BC3" w14:textId="77777777" w:rsidR="005D2B0E" w:rsidRPr="00CF0ED3" w:rsidRDefault="00ED0804" w:rsidP="00CF0ED3">
      <w:pPr>
        <w:ind w:firstLineChars="100" w:firstLine="180"/>
        <w:rPr>
          <w:sz w:val="18"/>
          <w:szCs w:val="18"/>
        </w:rPr>
      </w:pPr>
      <w:r w:rsidRPr="00CF0ED3">
        <w:rPr>
          <w:rFonts w:hint="eastAsia"/>
          <w:sz w:val="18"/>
          <w:szCs w:val="18"/>
        </w:rPr>
        <w:t>3</w:t>
      </w:r>
      <w:r w:rsidRPr="00CF0ED3">
        <w:rPr>
          <w:rFonts w:hint="eastAsia"/>
          <w:sz w:val="18"/>
          <w:szCs w:val="18"/>
        </w:rPr>
        <w:t>）贴敷单元：</w:t>
      </w:r>
    </w:p>
    <w:p w14:paraId="6B8A32A9" w14:textId="77777777" w:rsidR="005D2B0E" w:rsidRPr="00CF0ED3" w:rsidRDefault="00ED0804">
      <w:pPr>
        <w:rPr>
          <w:sz w:val="18"/>
          <w:szCs w:val="18"/>
        </w:rPr>
      </w:pPr>
      <w:r w:rsidRPr="00CF0ED3">
        <w:rPr>
          <w:rFonts w:hint="eastAsia"/>
          <w:sz w:val="18"/>
          <w:szCs w:val="18"/>
        </w:rPr>
        <w:t xml:space="preserve">   </w:t>
      </w:r>
      <w:r w:rsidRPr="00CF0ED3">
        <w:rPr>
          <w:rFonts w:hint="eastAsia"/>
          <w:sz w:val="18"/>
          <w:szCs w:val="18"/>
        </w:rPr>
        <w:t>材质：低致敏性材料（如聚乙烯、聚丙烯或铝制小室）</w:t>
      </w:r>
    </w:p>
    <w:p w14:paraId="32ED9757" w14:textId="77777777" w:rsidR="005D2B0E" w:rsidRPr="00CF0ED3" w:rsidRDefault="00ED0804">
      <w:pPr>
        <w:rPr>
          <w:sz w:val="18"/>
          <w:szCs w:val="18"/>
        </w:rPr>
      </w:pPr>
      <w:r w:rsidRPr="00CF0ED3">
        <w:rPr>
          <w:rFonts w:hint="eastAsia"/>
          <w:sz w:val="18"/>
          <w:szCs w:val="18"/>
        </w:rPr>
        <w:t xml:space="preserve">   </w:t>
      </w:r>
      <w:r w:rsidRPr="00CF0ED3">
        <w:rPr>
          <w:rFonts w:hint="eastAsia"/>
          <w:sz w:val="18"/>
          <w:szCs w:val="18"/>
        </w:rPr>
        <w:t>小室类型：芬兰小室</w:t>
      </w:r>
      <w:r w:rsidRPr="00CF0ED3">
        <w:rPr>
          <w:rFonts w:hint="eastAsia"/>
          <w:sz w:val="18"/>
          <w:szCs w:val="18"/>
        </w:rPr>
        <w:t xml:space="preserve"> (Finn Chamber) </w:t>
      </w:r>
      <w:r w:rsidRPr="00CF0ED3">
        <w:rPr>
          <w:rFonts w:hint="eastAsia"/>
          <w:sz w:val="18"/>
          <w:szCs w:val="18"/>
        </w:rPr>
        <w:t>或等效国际通用标准小室。</w:t>
      </w:r>
    </w:p>
    <w:p w14:paraId="02EEC907" w14:textId="77777777" w:rsidR="005D2B0E" w:rsidRPr="00CF0ED3" w:rsidRDefault="00ED0804">
      <w:pPr>
        <w:rPr>
          <w:sz w:val="18"/>
          <w:szCs w:val="18"/>
        </w:rPr>
      </w:pPr>
      <w:r w:rsidRPr="00CF0ED3">
        <w:rPr>
          <w:rFonts w:hint="eastAsia"/>
          <w:sz w:val="18"/>
          <w:szCs w:val="18"/>
        </w:rPr>
        <w:t xml:space="preserve">   </w:t>
      </w:r>
      <w:r w:rsidRPr="00CF0ED3">
        <w:rPr>
          <w:rFonts w:hint="eastAsia"/>
          <w:sz w:val="18"/>
          <w:szCs w:val="18"/>
        </w:rPr>
        <w:t>小室直径：约</w:t>
      </w:r>
      <w:r w:rsidRPr="00CF0ED3">
        <w:rPr>
          <w:rFonts w:hint="eastAsia"/>
          <w:sz w:val="18"/>
          <w:szCs w:val="18"/>
        </w:rPr>
        <w:t>8-10mm</w:t>
      </w:r>
      <w:r w:rsidRPr="00CF0ED3">
        <w:rPr>
          <w:rFonts w:hint="eastAsia"/>
          <w:sz w:val="18"/>
          <w:szCs w:val="18"/>
        </w:rPr>
        <w:t>。</w:t>
      </w:r>
    </w:p>
    <w:p w14:paraId="242384FF" w14:textId="77777777" w:rsidR="005D2B0E" w:rsidRPr="00CF0ED3" w:rsidRDefault="00ED0804">
      <w:pPr>
        <w:rPr>
          <w:sz w:val="18"/>
          <w:szCs w:val="18"/>
        </w:rPr>
      </w:pPr>
      <w:r w:rsidRPr="00CF0ED3">
        <w:rPr>
          <w:rFonts w:hint="eastAsia"/>
          <w:sz w:val="18"/>
          <w:szCs w:val="18"/>
        </w:rPr>
        <w:t xml:space="preserve">   </w:t>
      </w:r>
      <w:r w:rsidRPr="00CF0ED3">
        <w:rPr>
          <w:rFonts w:hint="eastAsia"/>
          <w:sz w:val="18"/>
          <w:szCs w:val="18"/>
        </w:rPr>
        <w:t>固定胶带：配套低致敏性、透气性良好的医用胶带（如</w:t>
      </w:r>
      <w:proofErr w:type="spellStart"/>
      <w:r w:rsidRPr="00CF0ED3">
        <w:rPr>
          <w:rFonts w:hint="eastAsia"/>
          <w:sz w:val="18"/>
          <w:szCs w:val="18"/>
        </w:rPr>
        <w:t>Scanpor</w:t>
      </w:r>
      <w:proofErr w:type="spellEnd"/>
      <w:r w:rsidRPr="00CF0ED3">
        <w:rPr>
          <w:rFonts w:hint="eastAsia"/>
          <w:sz w:val="18"/>
          <w:szCs w:val="18"/>
        </w:rPr>
        <w:t>胶带或等效品），宽度足够覆盖贴敷区域。</w:t>
      </w:r>
    </w:p>
    <w:p w14:paraId="5F9B7303" w14:textId="77777777" w:rsidR="005D2B0E" w:rsidRPr="00CF0ED3" w:rsidRDefault="00ED0804">
      <w:pPr>
        <w:rPr>
          <w:sz w:val="18"/>
          <w:szCs w:val="18"/>
        </w:rPr>
      </w:pPr>
      <w:r w:rsidRPr="00CF0ED3">
        <w:rPr>
          <w:rFonts w:hint="eastAsia"/>
          <w:sz w:val="18"/>
          <w:szCs w:val="18"/>
        </w:rPr>
        <w:t>3</w:t>
      </w:r>
      <w:r w:rsidRPr="00CF0ED3">
        <w:rPr>
          <w:rFonts w:hint="eastAsia"/>
          <w:sz w:val="18"/>
          <w:szCs w:val="18"/>
        </w:rPr>
        <w:t>．预期用途：用于辅助诊断接触性皮炎（迟发型超敏反应）。</w:t>
      </w:r>
    </w:p>
    <w:p w14:paraId="237C9003" w14:textId="77777777" w:rsidR="00CF0ED3" w:rsidRPr="00CF0ED3" w:rsidRDefault="00CF0ED3" w:rsidP="00CF0ED3">
      <w:pPr>
        <w:jc w:val="center"/>
        <w:rPr>
          <w:sz w:val="18"/>
          <w:szCs w:val="18"/>
        </w:rPr>
      </w:pPr>
      <w:r w:rsidRPr="00CF0ED3">
        <w:rPr>
          <w:rFonts w:hint="eastAsia"/>
          <w:sz w:val="18"/>
          <w:szCs w:val="18"/>
        </w:rPr>
        <w:t>一次性使用无菌皮肤</w:t>
      </w:r>
      <w:proofErr w:type="gramStart"/>
      <w:r w:rsidRPr="00CF0ED3">
        <w:rPr>
          <w:rFonts w:hint="eastAsia"/>
          <w:sz w:val="18"/>
          <w:szCs w:val="18"/>
        </w:rPr>
        <w:t>试敏点</w:t>
      </w:r>
      <w:proofErr w:type="gramEnd"/>
      <w:r w:rsidRPr="00CF0ED3">
        <w:rPr>
          <w:rFonts w:hint="eastAsia"/>
          <w:sz w:val="18"/>
          <w:szCs w:val="18"/>
        </w:rPr>
        <w:t>刺针采购需求</w:t>
      </w:r>
    </w:p>
    <w:p w14:paraId="7CAD961B" w14:textId="77777777" w:rsidR="00CF0ED3" w:rsidRPr="00CF0ED3" w:rsidRDefault="00CF0ED3" w:rsidP="00CF0ED3">
      <w:pPr>
        <w:rPr>
          <w:sz w:val="18"/>
          <w:szCs w:val="18"/>
        </w:rPr>
      </w:pPr>
      <w:r w:rsidRPr="00CF0ED3">
        <w:rPr>
          <w:rFonts w:hint="eastAsia"/>
          <w:sz w:val="18"/>
          <w:szCs w:val="18"/>
        </w:rPr>
        <w:t>一、申购产品基本信息</w:t>
      </w:r>
    </w:p>
    <w:p w14:paraId="2A6493E7" w14:textId="77777777" w:rsidR="00CF0ED3" w:rsidRPr="00CF0ED3" w:rsidRDefault="00CF0ED3" w:rsidP="00CF0ED3">
      <w:pPr>
        <w:rPr>
          <w:sz w:val="18"/>
          <w:szCs w:val="18"/>
        </w:rPr>
      </w:pPr>
      <w:r w:rsidRPr="00CF0ED3">
        <w:rPr>
          <w:rFonts w:hint="eastAsia"/>
          <w:sz w:val="18"/>
          <w:szCs w:val="18"/>
        </w:rPr>
        <w:t>一次性使用无菌皮肤</w:t>
      </w:r>
      <w:proofErr w:type="gramStart"/>
      <w:r w:rsidRPr="00CF0ED3">
        <w:rPr>
          <w:rFonts w:hint="eastAsia"/>
          <w:sz w:val="18"/>
          <w:szCs w:val="18"/>
        </w:rPr>
        <w:t>试敏点</w:t>
      </w:r>
      <w:proofErr w:type="gramEnd"/>
      <w:r w:rsidRPr="00CF0ED3">
        <w:rPr>
          <w:rFonts w:hint="eastAsia"/>
          <w:sz w:val="18"/>
          <w:szCs w:val="18"/>
        </w:rPr>
        <w:t>刺针，专为皮肤点刺试验设计，用于检测患者是否对特定物质过敏，如花粉、霉菌、宠物皮屑、尘螨和食物等</w:t>
      </w:r>
      <w:r w:rsidRPr="00CF0ED3">
        <w:rPr>
          <w:rFonts w:hint="eastAsia"/>
          <w:sz w:val="18"/>
          <w:szCs w:val="18"/>
        </w:rPr>
        <w:t xml:space="preserve"> </w:t>
      </w:r>
      <w:r w:rsidRPr="00CF0ED3">
        <w:rPr>
          <w:rFonts w:hint="eastAsia"/>
          <w:sz w:val="18"/>
          <w:szCs w:val="18"/>
        </w:rPr>
        <w:t>。</w:t>
      </w:r>
    </w:p>
    <w:p w14:paraId="6F8AD5C3" w14:textId="77777777" w:rsidR="00CF0ED3" w:rsidRPr="00CF0ED3" w:rsidRDefault="00CF0ED3" w:rsidP="00CF0ED3">
      <w:pPr>
        <w:rPr>
          <w:sz w:val="18"/>
          <w:szCs w:val="18"/>
        </w:rPr>
      </w:pPr>
      <w:r w:rsidRPr="00CF0ED3">
        <w:rPr>
          <w:rFonts w:hint="eastAsia"/>
          <w:sz w:val="18"/>
          <w:szCs w:val="18"/>
        </w:rPr>
        <w:t>二、产品参数</w:t>
      </w:r>
    </w:p>
    <w:p w14:paraId="3C3799AB" w14:textId="77777777" w:rsidR="00CF0ED3" w:rsidRPr="00CF0ED3" w:rsidRDefault="00CF0ED3" w:rsidP="00CF0ED3">
      <w:pPr>
        <w:rPr>
          <w:sz w:val="18"/>
          <w:szCs w:val="18"/>
        </w:rPr>
      </w:pPr>
      <w:r w:rsidRPr="00CF0ED3">
        <w:rPr>
          <w:rFonts w:hint="eastAsia"/>
          <w:sz w:val="18"/>
          <w:szCs w:val="18"/>
        </w:rPr>
        <w:t xml:space="preserve">1. </w:t>
      </w:r>
      <w:r w:rsidRPr="00CF0ED3">
        <w:rPr>
          <w:rFonts w:hint="eastAsia"/>
          <w:sz w:val="18"/>
          <w:szCs w:val="18"/>
        </w:rPr>
        <w:t>型号规格：片式点刺型。</w:t>
      </w:r>
    </w:p>
    <w:p w14:paraId="3C0F0A51" w14:textId="77777777" w:rsidR="00CF0ED3" w:rsidRPr="00CF0ED3" w:rsidRDefault="00CF0ED3" w:rsidP="00CF0ED3">
      <w:pPr>
        <w:rPr>
          <w:sz w:val="18"/>
          <w:szCs w:val="18"/>
        </w:rPr>
      </w:pPr>
    </w:p>
    <w:p w14:paraId="280B8D0F" w14:textId="77777777" w:rsidR="00CF0ED3" w:rsidRPr="00CF0ED3" w:rsidRDefault="00CF0ED3" w:rsidP="00CF0ED3">
      <w:pPr>
        <w:rPr>
          <w:sz w:val="18"/>
          <w:szCs w:val="18"/>
        </w:rPr>
      </w:pPr>
      <w:r w:rsidRPr="00CF0ED3">
        <w:rPr>
          <w:rFonts w:hint="eastAsia"/>
          <w:sz w:val="18"/>
          <w:szCs w:val="18"/>
        </w:rPr>
        <w:t xml:space="preserve">2. </w:t>
      </w:r>
      <w:r w:rsidRPr="00CF0ED3">
        <w:rPr>
          <w:rFonts w:hint="eastAsia"/>
          <w:sz w:val="18"/>
          <w:szCs w:val="18"/>
        </w:rPr>
        <w:t>材质：刺针采用符合</w:t>
      </w:r>
      <w:r w:rsidRPr="00CF0ED3">
        <w:rPr>
          <w:rFonts w:hint="eastAsia"/>
          <w:sz w:val="18"/>
          <w:szCs w:val="18"/>
        </w:rPr>
        <w:t>GB/T 3280 - 2015</w:t>
      </w:r>
      <w:r w:rsidRPr="00CF0ED3">
        <w:rPr>
          <w:rFonts w:hint="eastAsia"/>
          <w:sz w:val="18"/>
          <w:szCs w:val="18"/>
        </w:rPr>
        <w:t>标准的</w:t>
      </w:r>
      <w:r w:rsidRPr="00CF0ED3">
        <w:rPr>
          <w:rFonts w:hint="eastAsia"/>
          <w:sz w:val="18"/>
          <w:szCs w:val="18"/>
        </w:rPr>
        <w:t>10Cr17</w:t>
      </w:r>
      <w:r w:rsidRPr="00CF0ED3">
        <w:rPr>
          <w:rFonts w:hint="eastAsia"/>
          <w:sz w:val="18"/>
          <w:szCs w:val="18"/>
        </w:rPr>
        <w:t>不锈钢制成，具备良好的耐腐蚀性，能确保在使用过程中不会因生锈等问题影响检测结果或对患者造成伤害；手柄采用医用级塑料，有良好的握持感，方便医护人员操作，同时材质安全无毒。</w:t>
      </w:r>
    </w:p>
    <w:p w14:paraId="5E2F44CD" w14:textId="77777777" w:rsidR="00CF0ED3" w:rsidRPr="00CF0ED3" w:rsidRDefault="00CF0ED3" w:rsidP="00CF0ED3">
      <w:pPr>
        <w:rPr>
          <w:sz w:val="18"/>
          <w:szCs w:val="18"/>
        </w:rPr>
      </w:pPr>
    </w:p>
    <w:p w14:paraId="566F49D5" w14:textId="77777777" w:rsidR="00CF0ED3" w:rsidRPr="00CF0ED3" w:rsidRDefault="00CF0ED3" w:rsidP="00CF0ED3">
      <w:pPr>
        <w:rPr>
          <w:sz w:val="18"/>
          <w:szCs w:val="18"/>
        </w:rPr>
      </w:pPr>
      <w:r w:rsidRPr="00CF0ED3">
        <w:rPr>
          <w:rFonts w:hint="eastAsia"/>
          <w:sz w:val="18"/>
          <w:szCs w:val="18"/>
        </w:rPr>
        <w:t xml:space="preserve">3. </w:t>
      </w:r>
      <w:r w:rsidRPr="00CF0ED3">
        <w:rPr>
          <w:rFonts w:hint="eastAsia"/>
          <w:sz w:val="18"/>
          <w:szCs w:val="18"/>
        </w:rPr>
        <w:t>尺寸：针尖长度范围在</w:t>
      </w:r>
      <w:r w:rsidRPr="00CF0ED3">
        <w:rPr>
          <w:rFonts w:hint="eastAsia"/>
          <w:sz w:val="18"/>
          <w:szCs w:val="18"/>
        </w:rPr>
        <w:t xml:space="preserve">0.8 - 1.2mm </w:t>
      </w:r>
      <w:r w:rsidRPr="00CF0ED3">
        <w:rPr>
          <w:rFonts w:hint="eastAsia"/>
          <w:sz w:val="18"/>
          <w:szCs w:val="18"/>
        </w:rPr>
        <w:t>，此长度既能保证准确刺入皮肤下层以进行过敏原物质注入，又能有效减轻患者疼痛感；针管公称外径根据不同型号，在满足临床需求的同时，尽可能做到细径化，以减少对皮肤组织的损伤，例如部分型号针管公称外径为</w:t>
      </w:r>
      <w:r w:rsidRPr="00CF0ED3">
        <w:rPr>
          <w:rFonts w:hint="eastAsia"/>
          <w:sz w:val="18"/>
          <w:szCs w:val="18"/>
        </w:rPr>
        <w:t xml:space="preserve">0.3mm </w:t>
      </w:r>
      <w:r w:rsidRPr="00CF0ED3">
        <w:rPr>
          <w:rFonts w:hint="eastAsia"/>
          <w:sz w:val="18"/>
          <w:szCs w:val="18"/>
        </w:rPr>
        <w:t>，进一步降低患者不适感</w:t>
      </w:r>
      <w:r w:rsidRPr="00CF0ED3">
        <w:rPr>
          <w:rFonts w:hint="eastAsia"/>
          <w:sz w:val="18"/>
          <w:szCs w:val="18"/>
        </w:rPr>
        <w:t xml:space="preserve"> </w:t>
      </w:r>
      <w:r w:rsidRPr="00CF0ED3">
        <w:rPr>
          <w:rFonts w:hint="eastAsia"/>
          <w:sz w:val="18"/>
          <w:szCs w:val="18"/>
        </w:rPr>
        <w:t>。</w:t>
      </w:r>
    </w:p>
    <w:p w14:paraId="067056A9" w14:textId="77777777" w:rsidR="00CF0ED3" w:rsidRPr="00CF0ED3" w:rsidRDefault="00CF0ED3" w:rsidP="00CF0ED3">
      <w:pPr>
        <w:rPr>
          <w:sz w:val="18"/>
          <w:szCs w:val="18"/>
        </w:rPr>
      </w:pPr>
    </w:p>
    <w:p w14:paraId="1EB9428D" w14:textId="77777777" w:rsidR="00CF0ED3" w:rsidRPr="00CF0ED3" w:rsidRDefault="00CF0ED3" w:rsidP="00CF0ED3">
      <w:pPr>
        <w:rPr>
          <w:sz w:val="18"/>
          <w:szCs w:val="18"/>
        </w:rPr>
      </w:pPr>
      <w:r w:rsidRPr="00CF0ED3">
        <w:rPr>
          <w:rFonts w:hint="eastAsia"/>
          <w:sz w:val="18"/>
          <w:szCs w:val="18"/>
        </w:rPr>
        <w:t xml:space="preserve">4. </w:t>
      </w:r>
      <w:r w:rsidRPr="00CF0ED3">
        <w:rPr>
          <w:rFonts w:hint="eastAsia"/>
          <w:sz w:val="18"/>
          <w:szCs w:val="18"/>
        </w:rPr>
        <w:t>包装：产品为单支独立无菌包装，有效防止使用前受到污染。</w:t>
      </w:r>
    </w:p>
    <w:p w14:paraId="443AD4B1" w14:textId="77777777" w:rsidR="00CF0ED3" w:rsidRPr="00CF0ED3" w:rsidRDefault="00CF0ED3" w:rsidP="00CF0ED3">
      <w:pPr>
        <w:rPr>
          <w:sz w:val="18"/>
          <w:szCs w:val="18"/>
        </w:rPr>
      </w:pPr>
    </w:p>
    <w:p w14:paraId="1FFE705B" w14:textId="77777777" w:rsidR="00CF0ED3" w:rsidRPr="00CF0ED3" w:rsidRDefault="00CF0ED3" w:rsidP="00CF0ED3">
      <w:pPr>
        <w:rPr>
          <w:sz w:val="18"/>
          <w:szCs w:val="18"/>
        </w:rPr>
      </w:pPr>
      <w:r w:rsidRPr="00CF0ED3">
        <w:rPr>
          <w:rFonts w:hint="eastAsia"/>
          <w:sz w:val="18"/>
          <w:szCs w:val="18"/>
        </w:rPr>
        <w:t xml:space="preserve">5. </w:t>
      </w:r>
      <w:r w:rsidRPr="00CF0ED3">
        <w:rPr>
          <w:rFonts w:hint="eastAsia"/>
          <w:sz w:val="18"/>
          <w:szCs w:val="18"/>
        </w:rPr>
        <w:t>性能：针尖在</w:t>
      </w:r>
      <w:r w:rsidRPr="00CF0ED3">
        <w:rPr>
          <w:rFonts w:hint="eastAsia"/>
          <w:sz w:val="18"/>
          <w:szCs w:val="18"/>
        </w:rPr>
        <w:t>2.5</w:t>
      </w:r>
      <w:r w:rsidRPr="00CF0ED3">
        <w:rPr>
          <w:rFonts w:hint="eastAsia"/>
          <w:sz w:val="18"/>
          <w:szCs w:val="18"/>
        </w:rPr>
        <w:t>倍放大率下检查，呈现尖锐状态，无飞边、毛刺和钩，确保穿刺过程顺畅，避免对皮肤造成额外划伤；针尖主斜角为</w:t>
      </w:r>
      <w:r w:rsidRPr="00CF0ED3">
        <w:rPr>
          <w:rFonts w:hint="eastAsia"/>
          <w:sz w:val="18"/>
          <w:szCs w:val="18"/>
        </w:rPr>
        <w:t>11</w:t>
      </w:r>
      <w:r w:rsidRPr="00CF0ED3">
        <w:rPr>
          <w:rFonts w:hint="eastAsia"/>
          <w:sz w:val="18"/>
          <w:szCs w:val="18"/>
        </w:rPr>
        <w:t>°±</w:t>
      </w:r>
      <w:r w:rsidRPr="00CF0ED3">
        <w:rPr>
          <w:rFonts w:hint="eastAsia"/>
          <w:sz w:val="18"/>
          <w:szCs w:val="18"/>
        </w:rPr>
        <w:t>2</w:t>
      </w:r>
      <w:r w:rsidRPr="00CF0ED3">
        <w:rPr>
          <w:rFonts w:hint="eastAsia"/>
          <w:sz w:val="18"/>
          <w:szCs w:val="18"/>
        </w:rPr>
        <w:t>°，穿刺</w:t>
      </w:r>
      <w:proofErr w:type="gramStart"/>
      <w:r w:rsidRPr="00CF0ED3">
        <w:rPr>
          <w:rFonts w:hint="eastAsia"/>
          <w:sz w:val="18"/>
          <w:szCs w:val="18"/>
        </w:rPr>
        <w:t>力满足</w:t>
      </w:r>
      <w:proofErr w:type="gramEnd"/>
      <w:r w:rsidRPr="00CF0ED3">
        <w:rPr>
          <w:rFonts w:hint="eastAsia"/>
          <w:sz w:val="18"/>
          <w:szCs w:val="18"/>
        </w:rPr>
        <w:t>相关标准要求，保证能顺利刺破皮肤并将过敏原物质注入；</w:t>
      </w:r>
      <w:proofErr w:type="gramStart"/>
      <w:r w:rsidRPr="00CF0ED3">
        <w:rPr>
          <w:rFonts w:hint="eastAsia"/>
          <w:sz w:val="18"/>
          <w:szCs w:val="18"/>
        </w:rPr>
        <w:t>针座与</w:t>
      </w:r>
      <w:proofErr w:type="gramEnd"/>
      <w:r w:rsidRPr="00CF0ED3">
        <w:rPr>
          <w:rFonts w:hint="eastAsia"/>
          <w:sz w:val="18"/>
          <w:szCs w:val="18"/>
        </w:rPr>
        <w:t>针管连接牢固，在规定载荷下做无冲击拉拔试验，两者不会松动或分离，保障操作过程安全可靠。</w:t>
      </w:r>
    </w:p>
    <w:p w14:paraId="7F2915AB" w14:textId="77777777" w:rsidR="00CF0ED3" w:rsidRPr="00CF0ED3" w:rsidRDefault="00CF0ED3" w:rsidP="00CF0ED3">
      <w:pPr>
        <w:rPr>
          <w:sz w:val="18"/>
          <w:szCs w:val="18"/>
        </w:rPr>
      </w:pPr>
    </w:p>
    <w:p w14:paraId="66312D51" w14:textId="77777777" w:rsidR="00CF0ED3" w:rsidRPr="00CF0ED3" w:rsidRDefault="00CF0ED3" w:rsidP="00CF0ED3">
      <w:pPr>
        <w:rPr>
          <w:sz w:val="18"/>
          <w:szCs w:val="18"/>
        </w:rPr>
      </w:pPr>
      <w:r w:rsidRPr="00CF0ED3">
        <w:rPr>
          <w:rFonts w:hint="eastAsia"/>
          <w:sz w:val="18"/>
          <w:szCs w:val="18"/>
        </w:rPr>
        <w:t xml:space="preserve">6. </w:t>
      </w:r>
      <w:r w:rsidRPr="00CF0ED3">
        <w:rPr>
          <w:rFonts w:hint="eastAsia"/>
          <w:sz w:val="18"/>
          <w:szCs w:val="18"/>
        </w:rPr>
        <w:t>安全标准：产品生产遵循严格标准，无菌、无毒、无热原，符合一次性使用医疗器械的安全要求，使用后按医疗废弃物处理，防止交叉感染。</w:t>
      </w:r>
    </w:p>
    <w:p w14:paraId="22CD1219" w14:textId="77777777" w:rsidR="00165C8C" w:rsidRPr="00165C8C" w:rsidRDefault="00165C8C" w:rsidP="00165C8C">
      <w:pPr>
        <w:jc w:val="center"/>
        <w:rPr>
          <w:rFonts w:ascii="Calibri" w:eastAsia="宋体" w:hAnsi="Calibri" w:cs="Times New Roman"/>
          <w:sz w:val="28"/>
          <w:szCs w:val="36"/>
        </w:rPr>
      </w:pPr>
      <w:r w:rsidRPr="00165C8C">
        <w:rPr>
          <w:rFonts w:ascii="Calibri" w:eastAsia="宋体" w:hAnsi="Calibri" w:cs="Times New Roman" w:hint="eastAsia"/>
          <w:sz w:val="28"/>
          <w:szCs w:val="36"/>
        </w:rPr>
        <w:t>持续葡萄糖监测系统</w:t>
      </w:r>
      <w:r w:rsidRPr="00165C8C">
        <w:rPr>
          <w:rFonts w:ascii="Calibri" w:eastAsia="宋体" w:hAnsi="Calibri" w:cs="Times New Roman"/>
          <w:sz w:val="28"/>
          <w:szCs w:val="36"/>
        </w:rPr>
        <w:t>-</w:t>
      </w:r>
      <w:r w:rsidRPr="00165C8C">
        <w:rPr>
          <w:rFonts w:ascii="Calibri" w:eastAsia="宋体" w:hAnsi="Calibri" w:cs="Times New Roman" w:hint="eastAsia"/>
          <w:sz w:val="28"/>
          <w:szCs w:val="36"/>
        </w:rPr>
        <w:t>传感器</w:t>
      </w:r>
      <w:r w:rsidRPr="00165C8C">
        <w:rPr>
          <w:rFonts w:ascii="Calibri" w:eastAsia="宋体" w:hAnsi="Calibri" w:cs="Times New Roman"/>
          <w:sz w:val="28"/>
          <w:szCs w:val="36"/>
        </w:rPr>
        <w:t>(</w:t>
      </w:r>
      <w:r w:rsidRPr="00165C8C">
        <w:rPr>
          <w:rFonts w:ascii="Calibri" w:eastAsia="宋体" w:hAnsi="Calibri" w:cs="Times New Roman" w:hint="eastAsia"/>
          <w:sz w:val="28"/>
          <w:szCs w:val="36"/>
        </w:rPr>
        <w:t>探头</w:t>
      </w:r>
      <w:r w:rsidRPr="00165C8C">
        <w:rPr>
          <w:rFonts w:ascii="Calibri" w:eastAsia="宋体" w:hAnsi="Calibri" w:cs="Times New Roman"/>
          <w:sz w:val="28"/>
          <w:szCs w:val="36"/>
        </w:rPr>
        <w:t>)</w:t>
      </w:r>
      <w:r w:rsidRPr="00165C8C">
        <w:rPr>
          <w:rFonts w:ascii="Calibri" w:eastAsia="宋体" w:hAnsi="Calibri" w:cs="Times New Roman" w:hint="eastAsia"/>
          <w:sz w:val="28"/>
          <w:szCs w:val="36"/>
        </w:rPr>
        <w:t>采购需求</w:t>
      </w:r>
    </w:p>
    <w:p w14:paraId="303C10DD" w14:textId="77777777" w:rsidR="00165C8C" w:rsidRPr="00165C8C" w:rsidRDefault="00165C8C" w:rsidP="00165C8C">
      <w:pPr>
        <w:rPr>
          <w:rFonts w:ascii="Calibri" w:eastAsia="宋体" w:hAnsi="Calibri" w:cs="Times New Roman"/>
          <w:b/>
        </w:rPr>
      </w:pPr>
      <w:r w:rsidRPr="00165C8C">
        <w:rPr>
          <w:rFonts w:ascii="Calibri" w:eastAsia="宋体" w:hAnsi="Calibri" w:cs="Times New Roman" w:hint="eastAsia"/>
          <w:b/>
        </w:rPr>
        <w:t>规格</w:t>
      </w:r>
      <w:r w:rsidRPr="00165C8C">
        <w:rPr>
          <w:rFonts w:ascii="Calibri" w:eastAsia="宋体" w:hAnsi="Calibri" w:cs="Times New Roman"/>
          <w:b/>
        </w:rPr>
        <w:t>1</w:t>
      </w:r>
      <w:r w:rsidRPr="00165C8C">
        <w:rPr>
          <w:rFonts w:ascii="Calibri" w:eastAsia="宋体" w:hAnsi="Calibri" w:cs="Times New Roman" w:hint="eastAsia"/>
          <w:b/>
        </w:rPr>
        <w:t>：</w:t>
      </w:r>
    </w:p>
    <w:p w14:paraId="0B5FC894" w14:textId="77777777" w:rsidR="00165C8C" w:rsidRPr="00165C8C" w:rsidRDefault="00165C8C" w:rsidP="00165C8C">
      <w:pPr>
        <w:jc w:val="left"/>
        <w:rPr>
          <w:rFonts w:ascii="Calibri" w:eastAsia="宋体" w:hAnsi="Calibri" w:cs="Times New Roman"/>
          <w:sz w:val="18"/>
          <w:szCs w:val="18"/>
        </w:rPr>
      </w:pPr>
      <w:r w:rsidRPr="00165C8C">
        <w:rPr>
          <w:rFonts w:ascii="Calibri" w:eastAsia="宋体" w:hAnsi="Calibri" w:cs="Times New Roman"/>
          <w:sz w:val="18"/>
          <w:szCs w:val="18"/>
        </w:rPr>
        <w:lastRenderedPageBreak/>
        <w:t>1.</w:t>
      </w:r>
      <w:r w:rsidRPr="00165C8C">
        <w:rPr>
          <w:rFonts w:ascii="Calibri" w:eastAsia="宋体" w:hAnsi="Calibri" w:cs="Times New Roman" w:hint="eastAsia"/>
          <w:sz w:val="18"/>
          <w:szCs w:val="18"/>
        </w:rPr>
        <w:t>传感器有效使用监测时间</w:t>
      </w:r>
      <w:r w:rsidRPr="00165C8C">
        <w:rPr>
          <w:rFonts w:ascii="Calibri" w:eastAsia="宋体" w:hAnsi="Calibri" w:cs="Times New Roman"/>
          <w:sz w:val="18"/>
          <w:szCs w:val="18"/>
        </w:rPr>
        <w:t>:&gt;14</w:t>
      </w:r>
      <w:r w:rsidRPr="00165C8C">
        <w:rPr>
          <w:rFonts w:ascii="Calibri" w:eastAsia="宋体" w:hAnsi="Calibri" w:cs="Times New Roman" w:hint="eastAsia"/>
          <w:sz w:val="18"/>
          <w:szCs w:val="18"/>
        </w:rPr>
        <w:t>天。</w:t>
      </w:r>
    </w:p>
    <w:p w14:paraId="749E8485" w14:textId="77777777" w:rsidR="00165C8C" w:rsidRPr="00165C8C" w:rsidRDefault="00165C8C" w:rsidP="00165C8C">
      <w:pPr>
        <w:jc w:val="left"/>
        <w:rPr>
          <w:rFonts w:ascii="Calibri" w:eastAsia="宋体" w:hAnsi="Calibri" w:cs="Times New Roman"/>
          <w:sz w:val="18"/>
          <w:szCs w:val="18"/>
        </w:rPr>
      </w:pPr>
      <w:r w:rsidRPr="00165C8C">
        <w:rPr>
          <w:rFonts w:ascii="Calibri" w:eastAsia="宋体" w:hAnsi="Calibri" w:cs="Times New Roman"/>
          <w:sz w:val="18"/>
          <w:szCs w:val="18"/>
        </w:rPr>
        <w:t>2.</w:t>
      </w:r>
      <w:r w:rsidRPr="00165C8C">
        <w:rPr>
          <w:rFonts w:ascii="Calibri" w:eastAsia="宋体" w:hAnsi="Calibri" w:cs="Times New Roman" w:hint="eastAsia"/>
          <w:sz w:val="18"/>
          <w:szCs w:val="18"/>
        </w:rPr>
        <w:t>显示方式</w:t>
      </w:r>
      <w:r w:rsidRPr="00165C8C">
        <w:rPr>
          <w:rFonts w:ascii="Calibri" w:eastAsia="宋体" w:hAnsi="Calibri" w:cs="Times New Roman"/>
          <w:sz w:val="18"/>
          <w:szCs w:val="18"/>
        </w:rPr>
        <w:t>:</w:t>
      </w:r>
      <w:proofErr w:type="gramStart"/>
      <w:r w:rsidRPr="00165C8C">
        <w:rPr>
          <w:rFonts w:ascii="Calibri" w:eastAsia="宋体" w:hAnsi="Calibri" w:cs="Times New Roman" w:hint="eastAsia"/>
          <w:sz w:val="18"/>
          <w:szCs w:val="18"/>
        </w:rPr>
        <w:t>蓝牙实时</w:t>
      </w:r>
      <w:proofErr w:type="gramEnd"/>
      <w:r w:rsidRPr="00165C8C">
        <w:rPr>
          <w:rFonts w:ascii="Calibri" w:eastAsia="宋体" w:hAnsi="Calibri" w:cs="Times New Roman" w:hint="eastAsia"/>
          <w:sz w:val="18"/>
          <w:szCs w:val="18"/>
        </w:rPr>
        <w:t>动态监测可实现医院住院患者，会诊，门诊以及居家远程实时血糖一体化管理。</w:t>
      </w:r>
    </w:p>
    <w:p w14:paraId="004EC959" w14:textId="77777777" w:rsidR="00165C8C" w:rsidRPr="00165C8C" w:rsidRDefault="00165C8C" w:rsidP="00165C8C">
      <w:pPr>
        <w:jc w:val="left"/>
        <w:rPr>
          <w:rFonts w:ascii="Calibri" w:eastAsia="宋体" w:hAnsi="Calibri" w:cs="Times New Roman"/>
          <w:sz w:val="18"/>
          <w:szCs w:val="18"/>
        </w:rPr>
      </w:pPr>
      <w:r w:rsidRPr="00165C8C">
        <w:rPr>
          <w:rFonts w:ascii="Calibri" w:eastAsia="宋体" w:hAnsi="Calibri" w:cs="Times New Roman"/>
          <w:sz w:val="18"/>
          <w:szCs w:val="18"/>
        </w:rPr>
        <w:t>3.</w:t>
      </w:r>
      <w:r w:rsidRPr="00165C8C">
        <w:rPr>
          <w:rFonts w:ascii="Calibri" w:eastAsia="宋体" w:hAnsi="Calibri" w:cs="Times New Roman" w:hint="eastAsia"/>
          <w:sz w:val="18"/>
          <w:szCs w:val="18"/>
        </w:rPr>
        <w:t>数据采集</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≤每</w:t>
      </w:r>
      <w:r w:rsidRPr="00165C8C">
        <w:rPr>
          <w:rFonts w:ascii="Calibri" w:eastAsia="宋体" w:hAnsi="Calibri" w:cs="Times New Roman"/>
          <w:sz w:val="18"/>
          <w:szCs w:val="18"/>
        </w:rPr>
        <w:t>10</w:t>
      </w:r>
      <w:r w:rsidRPr="00165C8C">
        <w:rPr>
          <w:rFonts w:ascii="Calibri" w:eastAsia="宋体" w:hAnsi="Calibri" w:cs="Times New Roman" w:hint="eastAsia"/>
          <w:sz w:val="18"/>
          <w:szCs w:val="18"/>
        </w:rPr>
        <w:t>秒采集一次数据，全天提供测量值</w:t>
      </w:r>
      <w:r w:rsidRPr="00165C8C">
        <w:rPr>
          <w:rFonts w:ascii="Calibri" w:eastAsia="宋体" w:hAnsi="Calibri" w:cs="Times New Roman"/>
          <w:sz w:val="18"/>
          <w:szCs w:val="18"/>
        </w:rPr>
        <w:t>&gt;400</w:t>
      </w:r>
      <w:r w:rsidRPr="00165C8C">
        <w:rPr>
          <w:rFonts w:ascii="Calibri" w:eastAsia="宋体" w:hAnsi="Calibri" w:cs="Times New Roman" w:hint="eastAsia"/>
          <w:sz w:val="18"/>
          <w:szCs w:val="18"/>
        </w:rPr>
        <w:t>个有效血糖值，并能打印出各时点血糖值数据表。</w:t>
      </w:r>
    </w:p>
    <w:p w14:paraId="698F0584" w14:textId="77777777" w:rsidR="00165C8C" w:rsidRPr="00165C8C" w:rsidRDefault="00165C8C" w:rsidP="00165C8C">
      <w:pPr>
        <w:jc w:val="left"/>
        <w:rPr>
          <w:rFonts w:ascii="Calibri" w:eastAsia="宋体" w:hAnsi="Calibri" w:cs="Times New Roman"/>
          <w:sz w:val="18"/>
          <w:szCs w:val="18"/>
        </w:rPr>
      </w:pPr>
      <w:r w:rsidRPr="00165C8C">
        <w:rPr>
          <w:rFonts w:ascii="Calibri" w:eastAsia="宋体" w:hAnsi="Calibri" w:cs="Times New Roman"/>
          <w:sz w:val="18"/>
          <w:szCs w:val="18"/>
        </w:rPr>
        <w:t>4.</w:t>
      </w:r>
      <w:r w:rsidRPr="00165C8C">
        <w:rPr>
          <w:rFonts w:ascii="Calibri" w:eastAsia="宋体" w:hAnsi="Calibri" w:cs="Times New Roman" w:hint="eastAsia"/>
          <w:sz w:val="18"/>
          <w:szCs w:val="18"/>
        </w:rPr>
        <w:t>按需校准：有校准功能，能针对血糖患者出现血糖波动较大时产生的数据偏差，进行系统校准，确保数据的稳定精准。</w:t>
      </w:r>
    </w:p>
    <w:p w14:paraId="2ED37CE9" w14:textId="77777777" w:rsidR="00165C8C" w:rsidRPr="00165C8C" w:rsidRDefault="00165C8C" w:rsidP="00165C8C">
      <w:pPr>
        <w:jc w:val="left"/>
        <w:rPr>
          <w:rFonts w:ascii="Calibri" w:eastAsia="宋体" w:hAnsi="Calibri" w:cs="Times New Roman"/>
          <w:sz w:val="18"/>
          <w:szCs w:val="18"/>
        </w:rPr>
      </w:pPr>
      <w:r w:rsidRPr="00165C8C">
        <w:rPr>
          <w:rFonts w:ascii="Calibri" w:eastAsia="宋体" w:hAnsi="Calibri" w:cs="Times New Roman"/>
          <w:sz w:val="18"/>
          <w:szCs w:val="18"/>
        </w:rPr>
        <w:t>5.</w:t>
      </w:r>
      <w:r w:rsidRPr="00165C8C">
        <w:rPr>
          <w:rFonts w:ascii="Calibri" w:eastAsia="宋体" w:hAnsi="Calibri" w:cs="Times New Roman" w:hint="eastAsia"/>
          <w:sz w:val="18"/>
          <w:szCs w:val="18"/>
        </w:rPr>
        <w:t>高低血糖报警</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有，高低报警值可</w:t>
      </w:r>
      <w:proofErr w:type="gramStart"/>
      <w:r w:rsidRPr="00165C8C">
        <w:rPr>
          <w:rFonts w:ascii="Calibri" w:eastAsia="宋体" w:hAnsi="Calibri" w:cs="Times New Roman" w:hint="eastAsia"/>
          <w:sz w:val="18"/>
          <w:szCs w:val="18"/>
        </w:rPr>
        <w:t>跟根据</w:t>
      </w:r>
      <w:proofErr w:type="gramEnd"/>
      <w:r w:rsidRPr="00165C8C">
        <w:rPr>
          <w:rFonts w:ascii="Calibri" w:eastAsia="宋体" w:hAnsi="Calibri" w:cs="Times New Roman" w:hint="eastAsia"/>
          <w:sz w:val="18"/>
          <w:szCs w:val="18"/>
        </w:rPr>
        <w:t>不同患者情况设定</w:t>
      </w:r>
    </w:p>
    <w:p w14:paraId="026BC459" w14:textId="77777777" w:rsidR="00165C8C" w:rsidRPr="00165C8C" w:rsidRDefault="00165C8C" w:rsidP="00165C8C">
      <w:pPr>
        <w:jc w:val="left"/>
        <w:rPr>
          <w:rFonts w:ascii="Calibri" w:eastAsia="宋体" w:hAnsi="Calibri" w:cs="Times New Roman"/>
          <w:sz w:val="18"/>
          <w:szCs w:val="18"/>
        </w:rPr>
      </w:pPr>
      <w:r w:rsidRPr="00165C8C">
        <w:rPr>
          <w:rFonts w:ascii="Calibri" w:eastAsia="宋体" w:hAnsi="Calibri" w:cs="Times New Roman"/>
          <w:sz w:val="18"/>
          <w:szCs w:val="18"/>
        </w:rPr>
        <w:t>6.</w:t>
      </w:r>
      <w:r w:rsidRPr="00165C8C">
        <w:rPr>
          <w:rFonts w:ascii="Calibri" w:eastAsia="宋体" w:hAnsi="Calibri" w:cs="Times New Roman" w:hint="eastAsia"/>
          <w:sz w:val="18"/>
          <w:szCs w:val="18"/>
        </w:rPr>
        <w:t>事件记录</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有，可记录基础胰岛素注射、餐时胰岛素注射、</w:t>
      </w:r>
      <w:r w:rsidRPr="00165C8C">
        <w:rPr>
          <w:rFonts w:ascii="Calibri" w:eastAsia="宋体" w:hAnsi="Calibri" w:cs="Times New Roman"/>
          <w:sz w:val="18"/>
          <w:szCs w:val="18"/>
        </w:rPr>
        <w:t xml:space="preserve">GLP-1RA </w:t>
      </w:r>
      <w:r w:rsidRPr="00165C8C">
        <w:rPr>
          <w:rFonts w:ascii="Calibri" w:eastAsia="宋体" w:hAnsi="Calibri" w:cs="Times New Roman" w:hint="eastAsia"/>
          <w:sz w:val="18"/>
          <w:szCs w:val="18"/>
        </w:rPr>
        <w:t>注射、运动、用餐、口服药等事件。</w:t>
      </w:r>
    </w:p>
    <w:p w14:paraId="7B584BAB" w14:textId="77777777" w:rsidR="00165C8C" w:rsidRPr="00165C8C" w:rsidRDefault="00165C8C" w:rsidP="00165C8C">
      <w:pPr>
        <w:jc w:val="left"/>
        <w:rPr>
          <w:rFonts w:ascii="Calibri" w:eastAsia="宋体" w:hAnsi="Calibri" w:cs="Times New Roman"/>
          <w:sz w:val="18"/>
          <w:szCs w:val="18"/>
        </w:rPr>
      </w:pPr>
      <w:r w:rsidRPr="00165C8C">
        <w:rPr>
          <w:rFonts w:ascii="Calibri" w:eastAsia="宋体" w:hAnsi="Calibri" w:cs="Times New Roman"/>
          <w:sz w:val="18"/>
          <w:szCs w:val="18"/>
        </w:rPr>
        <w:t>7.</w:t>
      </w:r>
      <w:r w:rsidRPr="00165C8C">
        <w:rPr>
          <w:rFonts w:ascii="Calibri" w:eastAsia="宋体" w:hAnsi="Calibri" w:cs="Times New Roman" w:hint="eastAsia"/>
          <w:sz w:val="18"/>
          <w:szCs w:val="18"/>
        </w:rPr>
        <w:t>系统功能</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实现多患者数据实时自动传输，在多终端</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如电脑、查房</w:t>
      </w:r>
      <w:r w:rsidRPr="00165C8C">
        <w:rPr>
          <w:rFonts w:ascii="Calibri" w:eastAsia="宋体" w:hAnsi="Calibri" w:cs="Times New Roman"/>
          <w:sz w:val="18"/>
          <w:szCs w:val="18"/>
        </w:rPr>
        <w:t>Pad</w:t>
      </w:r>
      <w:r w:rsidRPr="00165C8C">
        <w:rPr>
          <w:rFonts w:ascii="Calibri" w:eastAsia="宋体" w:hAnsi="Calibri" w:cs="Times New Roman" w:hint="eastAsia"/>
          <w:sz w:val="18"/>
          <w:szCs w:val="18"/>
        </w:rPr>
        <w:t>、电视大屏</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实时查看，并在系统中实时生成专业图谱、指南图谱和</w:t>
      </w:r>
      <w:r w:rsidRPr="00165C8C">
        <w:rPr>
          <w:rFonts w:ascii="Calibri" w:eastAsia="宋体" w:hAnsi="Calibri" w:cs="Times New Roman"/>
          <w:sz w:val="18"/>
          <w:szCs w:val="18"/>
        </w:rPr>
        <w:t>AGP</w:t>
      </w:r>
      <w:r w:rsidRPr="00165C8C">
        <w:rPr>
          <w:rFonts w:ascii="Calibri" w:eastAsia="宋体" w:hAnsi="Calibri" w:cs="Times New Roman" w:hint="eastAsia"/>
          <w:sz w:val="18"/>
          <w:szCs w:val="18"/>
        </w:rPr>
        <w:t>图谱及报告。</w:t>
      </w:r>
    </w:p>
    <w:p w14:paraId="055BC7F4" w14:textId="77777777" w:rsidR="00165C8C" w:rsidRPr="00165C8C" w:rsidRDefault="00165C8C" w:rsidP="00165C8C">
      <w:pPr>
        <w:jc w:val="left"/>
        <w:rPr>
          <w:rFonts w:ascii="Calibri" w:eastAsia="宋体" w:hAnsi="Calibri" w:cs="Times New Roman"/>
          <w:b/>
          <w:sz w:val="18"/>
          <w:szCs w:val="18"/>
        </w:rPr>
      </w:pPr>
    </w:p>
    <w:p w14:paraId="2D12842E" w14:textId="77777777" w:rsidR="00165C8C" w:rsidRPr="00165C8C" w:rsidRDefault="00165C8C" w:rsidP="00165C8C">
      <w:pPr>
        <w:rPr>
          <w:rFonts w:ascii="Calibri" w:eastAsia="宋体" w:hAnsi="Calibri" w:cs="Times New Roman"/>
          <w:b/>
          <w:sz w:val="18"/>
          <w:szCs w:val="18"/>
        </w:rPr>
      </w:pPr>
      <w:r w:rsidRPr="00165C8C">
        <w:rPr>
          <w:rFonts w:ascii="Calibri" w:eastAsia="宋体" w:hAnsi="Calibri" w:cs="Times New Roman" w:hint="eastAsia"/>
          <w:b/>
          <w:sz w:val="18"/>
          <w:szCs w:val="18"/>
        </w:rPr>
        <w:t>规格</w:t>
      </w:r>
      <w:r w:rsidRPr="00165C8C">
        <w:rPr>
          <w:rFonts w:ascii="Calibri" w:eastAsia="宋体" w:hAnsi="Calibri" w:cs="Times New Roman"/>
          <w:b/>
          <w:sz w:val="18"/>
          <w:szCs w:val="18"/>
        </w:rPr>
        <w:t>2</w:t>
      </w:r>
      <w:r w:rsidRPr="00165C8C">
        <w:rPr>
          <w:rFonts w:ascii="Calibri" w:eastAsia="宋体" w:hAnsi="Calibri" w:cs="Times New Roman" w:hint="eastAsia"/>
          <w:b/>
          <w:sz w:val="18"/>
          <w:szCs w:val="18"/>
        </w:rPr>
        <w:t>：</w:t>
      </w:r>
    </w:p>
    <w:p w14:paraId="3A659674"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hint="eastAsia"/>
          <w:sz w:val="18"/>
          <w:szCs w:val="18"/>
        </w:rPr>
        <w:t>产品适用范围</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用于监测糖尿病患者组织间液葡萄糖水平的连续变化趋势并跟踪其动</w:t>
      </w:r>
      <w:r w:rsidRPr="00165C8C">
        <w:rPr>
          <w:rFonts w:ascii="Calibri" w:eastAsia="宋体" w:hAnsi="Calibri" w:cs="Times New Roman"/>
          <w:sz w:val="18"/>
          <w:szCs w:val="18"/>
        </w:rPr>
        <w:t xml:space="preserve"> </w:t>
      </w:r>
      <w:r w:rsidRPr="00165C8C">
        <w:rPr>
          <w:rFonts w:ascii="Calibri" w:eastAsia="宋体" w:hAnsi="Calibri" w:cs="Times New Roman" w:hint="eastAsia"/>
          <w:sz w:val="18"/>
          <w:szCs w:val="18"/>
        </w:rPr>
        <w:t>态波动趋势。</w:t>
      </w:r>
    </w:p>
    <w:p w14:paraId="6649AD64"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hint="eastAsia"/>
          <w:sz w:val="18"/>
          <w:szCs w:val="18"/>
        </w:rPr>
        <w:t>传感器</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探头</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参数</w:t>
      </w:r>
      <w:r w:rsidRPr="00165C8C">
        <w:rPr>
          <w:rFonts w:ascii="Calibri" w:eastAsia="宋体" w:hAnsi="Calibri" w:cs="Times New Roman"/>
          <w:sz w:val="18"/>
          <w:szCs w:val="18"/>
        </w:rPr>
        <w:t>:</w:t>
      </w:r>
    </w:p>
    <w:p w14:paraId="338DB995"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sz w:val="18"/>
          <w:szCs w:val="18"/>
        </w:rPr>
        <w:t>1.</w:t>
      </w:r>
      <w:r w:rsidRPr="00165C8C">
        <w:rPr>
          <w:rFonts w:ascii="Calibri" w:eastAsia="宋体" w:hAnsi="Calibri" w:cs="Times New Roman" w:hint="eastAsia"/>
          <w:sz w:val="18"/>
          <w:szCs w:val="18"/>
        </w:rPr>
        <w:t>校准方式</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无需指尖血校准，采用工厂校准方式</w:t>
      </w:r>
    </w:p>
    <w:p w14:paraId="5F156451"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sz w:val="18"/>
          <w:szCs w:val="18"/>
        </w:rPr>
        <w:t>2.</w:t>
      </w:r>
      <w:r w:rsidRPr="00165C8C">
        <w:rPr>
          <w:rFonts w:ascii="Calibri" w:eastAsia="宋体" w:hAnsi="Calibri" w:cs="Times New Roman" w:hint="eastAsia"/>
          <w:sz w:val="18"/>
          <w:szCs w:val="18"/>
        </w:rPr>
        <w:t>数据安全</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传感器具备</w:t>
      </w:r>
      <w:r w:rsidRPr="00165C8C">
        <w:rPr>
          <w:rFonts w:ascii="Calibri" w:eastAsia="宋体" w:hAnsi="Calibri" w:cs="Times New Roman"/>
          <w:sz w:val="18"/>
          <w:szCs w:val="18"/>
        </w:rPr>
        <w:t>NFC</w:t>
      </w:r>
      <w:r w:rsidRPr="00165C8C">
        <w:rPr>
          <w:rFonts w:ascii="Calibri" w:eastAsia="宋体" w:hAnsi="Calibri" w:cs="Times New Roman" w:hint="eastAsia"/>
          <w:sz w:val="18"/>
          <w:szCs w:val="18"/>
        </w:rPr>
        <w:t>接收数据功能，扫描检测仪接收传感器数据，数据安全</w:t>
      </w:r>
    </w:p>
    <w:p w14:paraId="52B65370"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hint="eastAsia"/>
          <w:sz w:val="18"/>
          <w:szCs w:val="18"/>
        </w:rPr>
        <w:t>不外泄。</w:t>
      </w:r>
    </w:p>
    <w:p w14:paraId="37ABCBA0"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sz w:val="18"/>
          <w:szCs w:val="18"/>
        </w:rPr>
        <w:t>3.</w:t>
      </w:r>
      <w:r w:rsidRPr="00165C8C">
        <w:rPr>
          <w:rFonts w:ascii="Calibri" w:eastAsia="宋体" w:hAnsi="Calibri" w:cs="Times New Roman" w:hint="eastAsia"/>
          <w:sz w:val="18"/>
          <w:szCs w:val="18"/>
        </w:rPr>
        <w:t>监测时长</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满足监测不少于</w:t>
      </w:r>
      <w:r w:rsidRPr="00165C8C">
        <w:rPr>
          <w:rFonts w:ascii="Calibri" w:eastAsia="宋体" w:hAnsi="Calibri" w:cs="Times New Roman"/>
          <w:sz w:val="18"/>
          <w:szCs w:val="18"/>
        </w:rPr>
        <w:t>14</w:t>
      </w:r>
      <w:r w:rsidRPr="00165C8C">
        <w:rPr>
          <w:rFonts w:ascii="Calibri" w:eastAsia="宋体" w:hAnsi="Calibri" w:cs="Times New Roman" w:hint="eastAsia"/>
          <w:sz w:val="18"/>
          <w:szCs w:val="18"/>
        </w:rPr>
        <w:t>天、传感器移除后仍能获取过往数据。</w:t>
      </w:r>
    </w:p>
    <w:p w14:paraId="54AF8E18"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sz w:val="18"/>
          <w:szCs w:val="18"/>
        </w:rPr>
        <w:t>4.</w:t>
      </w:r>
      <w:r w:rsidRPr="00165C8C">
        <w:rPr>
          <w:rFonts w:ascii="Calibri" w:eastAsia="宋体" w:hAnsi="Calibri" w:cs="Times New Roman" w:hint="eastAsia"/>
          <w:sz w:val="18"/>
          <w:szCs w:val="18"/>
        </w:rPr>
        <w:t>传感器功能</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传感器能同时对应多台扫描仪设备同时使用检测。传感器可以连续监测</w:t>
      </w:r>
    </w:p>
    <w:p w14:paraId="6DEB07CE"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hint="eastAsia"/>
          <w:sz w:val="18"/>
          <w:szCs w:val="18"/>
        </w:rPr>
        <w:t>传感器内存可存储</w:t>
      </w:r>
      <w:r w:rsidRPr="00165C8C">
        <w:rPr>
          <w:rFonts w:ascii="Calibri" w:eastAsia="宋体" w:hAnsi="Calibri" w:cs="Times New Roman"/>
          <w:sz w:val="18"/>
          <w:szCs w:val="18"/>
        </w:rPr>
        <w:t>14</w:t>
      </w:r>
      <w:r w:rsidRPr="00165C8C">
        <w:rPr>
          <w:rFonts w:ascii="Calibri" w:eastAsia="宋体" w:hAnsi="Calibri" w:cs="Times New Roman" w:hint="eastAsia"/>
          <w:sz w:val="18"/>
          <w:szCs w:val="18"/>
        </w:rPr>
        <w:t>天数据。</w:t>
      </w:r>
    </w:p>
    <w:p w14:paraId="6C9768E9"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sz w:val="18"/>
          <w:szCs w:val="18"/>
        </w:rPr>
        <w:t>5.</w:t>
      </w:r>
      <w:r w:rsidRPr="00165C8C">
        <w:rPr>
          <w:rFonts w:ascii="Calibri" w:eastAsia="宋体" w:hAnsi="Calibri" w:cs="Times New Roman" w:hint="eastAsia"/>
          <w:sz w:val="18"/>
          <w:szCs w:val="18"/>
        </w:rPr>
        <w:t>数据读取</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每分钟读取。</w:t>
      </w:r>
    </w:p>
    <w:p w14:paraId="07A0B540"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sz w:val="18"/>
          <w:szCs w:val="18"/>
        </w:rPr>
        <w:t>6.</w:t>
      </w:r>
      <w:r w:rsidRPr="00165C8C">
        <w:rPr>
          <w:rFonts w:ascii="Calibri" w:eastAsia="宋体" w:hAnsi="Calibri" w:cs="Times New Roman" w:hint="eastAsia"/>
          <w:sz w:val="18"/>
          <w:szCs w:val="18"/>
        </w:rPr>
        <w:t>传感器葡萄糖读数不少于范围</w:t>
      </w:r>
      <w:r w:rsidRPr="00165C8C">
        <w:rPr>
          <w:rFonts w:ascii="Calibri" w:eastAsia="宋体" w:hAnsi="Calibri" w:cs="Times New Roman"/>
          <w:sz w:val="18"/>
          <w:szCs w:val="18"/>
        </w:rPr>
        <w:t>:2.2</w:t>
      </w:r>
      <w:r w:rsidRPr="00165C8C">
        <w:rPr>
          <w:rFonts w:ascii="Calibri" w:eastAsia="宋体" w:hAnsi="Calibri" w:cs="Times New Roman" w:hint="eastAsia"/>
          <w:sz w:val="18"/>
          <w:szCs w:val="18"/>
        </w:rPr>
        <w:t>至</w:t>
      </w:r>
      <w:r w:rsidRPr="00165C8C">
        <w:rPr>
          <w:rFonts w:ascii="Calibri" w:eastAsia="宋体" w:hAnsi="Calibri" w:cs="Times New Roman"/>
          <w:sz w:val="18"/>
          <w:szCs w:val="18"/>
        </w:rPr>
        <w:t xml:space="preserve">27.8 </w:t>
      </w:r>
      <w:proofErr w:type="spellStart"/>
      <w:r w:rsidRPr="00165C8C">
        <w:rPr>
          <w:rFonts w:ascii="Calibri" w:eastAsia="宋体" w:hAnsi="Calibri" w:cs="Times New Roman"/>
          <w:sz w:val="18"/>
          <w:szCs w:val="18"/>
        </w:rPr>
        <w:t>mmoL</w:t>
      </w:r>
      <w:proofErr w:type="spellEnd"/>
      <w:r w:rsidRPr="00165C8C">
        <w:rPr>
          <w:rFonts w:ascii="Calibri" w:eastAsia="宋体" w:hAnsi="Calibri" w:cs="Times New Roman" w:hint="eastAsia"/>
          <w:sz w:val="18"/>
          <w:szCs w:val="18"/>
        </w:rPr>
        <w:t>。</w:t>
      </w:r>
    </w:p>
    <w:p w14:paraId="3B55FC71"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sz w:val="18"/>
          <w:szCs w:val="18"/>
        </w:rPr>
        <w:t>7.</w:t>
      </w:r>
      <w:r w:rsidRPr="00165C8C">
        <w:rPr>
          <w:rFonts w:ascii="Calibri" w:eastAsia="宋体" w:hAnsi="Calibri" w:cs="Times New Roman" w:hint="eastAsia"/>
          <w:sz w:val="18"/>
          <w:szCs w:val="18"/>
        </w:rPr>
        <w:t>传感器葡萄糖化验方法</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安培电化学传感器。</w:t>
      </w:r>
    </w:p>
    <w:p w14:paraId="6CC24A9F"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sz w:val="18"/>
          <w:szCs w:val="18"/>
        </w:rPr>
        <w:t>8.</w:t>
      </w:r>
      <w:r w:rsidRPr="00165C8C">
        <w:rPr>
          <w:rFonts w:ascii="Calibri" w:eastAsia="宋体" w:hAnsi="Calibri" w:cs="Times New Roman" w:hint="eastAsia"/>
          <w:sz w:val="18"/>
          <w:szCs w:val="18"/>
        </w:rPr>
        <w:t>传感器组件包及敷贴器的货架寿命</w:t>
      </w:r>
      <w:r w:rsidRPr="00165C8C">
        <w:rPr>
          <w:rFonts w:ascii="Calibri" w:eastAsia="宋体" w:hAnsi="Calibri" w:cs="Times New Roman"/>
          <w:sz w:val="18"/>
          <w:szCs w:val="18"/>
        </w:rPr>
        <w:t>:12</w:t>
      </w:r>
      <w:r w:rsidRPr="00165C8C">
        <w:rPr>
          <w:rFonts w:ascii="Calibri" w:eastAsia="宋体" w:hAnsi="Calibri" w:cs="Times New Roman" w:hint="eastAsia"/>
          <w:sz w:val="18"/>
          <w:szCs w:val="18"/>
        </w:rPr>
        <w:t>个月</w:t>
      </w:r>
      <w:r w:rsidRPr="00165C8C">
        <w:rPr>
          <w:rFonts w:ascii="Calibri" w:eastAsia="宋体" w:hAnsi="Calibri" w:cs="Times New Roman"/>
          <w:sz w:val="18"/>
          <w:szCs w:val="18"/>
        </w:rPr>
        <w:t>:</w:t>
      </w:r>
    </w:p>
    <w:p w14:paraId="74B5B237"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sz w:val="18"/>
          <w:szCs w:val="18"/>
        </w:rPr>
        <w:t>9.</w:t>
      </w:r>
      <w:r w:rsidRPr="00165C8C">
        <w:rPr>
          <w:rFonts w:ascii="Calibri" w:eastAsia="宋体" w:hAnsi="Calibri" w:cs="Times New Roman" w:hint="eastAsia"/>
          <w:sz w:val="18"/>
          <w:szCs w:val="18"/>
        </w:rPr>
        <w:t>产品结构</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该产品由扫描检测仪套装、传感器</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探头</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和软件组成。扫描检测仪套装包含扫描检测仪</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内置一个血糖</w:t>
      </w:r>
      <w:proofErr w:type="gramStart"/>
      <w:r w:rsidRPr="00165C8C">
        <w:rPr>
          <w:rFonts w:ascii="Calibri" w:eastAsia="宋体" w:hAnsi="Calibri" w:cs="Times New Roman" w:hint="eastAsia"/>
          <w:sz w:val="18"/>
          <w:szCs w:val="18"/>
        </w:rPr>
        <w:t>血酮仪</w:t>
      </w:r>
      <w:proofErr w:type="gramEnd"/>
      <w:r w:rsidRPr="00165C8C">
        <w:rPr>
          <w:rFonts w:ascii="Calibri" w:eastAsia="宋体" w:hAnsi="Calibri" w:cs="Times New Roman"/>
          <w:sz w:val="18"/>
          <w:szCs w:val="18"/>
        </w:rPr>
        <w:t>)</w:t>
      </w:r>
      <w:r w:rsidRPr="00165C8C">
        <w:rPr>
          <w:rFonts w:ascii="Calibri" w:eastAsia="宋体" w:hAnsi="Calibri" w:cs="Times New Roman" w:hint="eastAsia"/>
          <w:sz w:val="18"/>
          <w:szCs w:val="18"/>
        </w:rPr>
        <w:t>及其操作软件，电源适配器和</w:t>
      </w:r>
      <w:r w:rsidRPr="00165C8C">
        <w:rPr>
          <w:rFonts w:ascii="Calibri" w:eastAsia="宋体" w:hAnsi="Calibri" w:cs="Times New Roman"/>
          <w:sz w:val="18"/>
          <w:szCs w:val="18"/>
        </w:rPr>
        <w:t>USB</w:t>
      </w:r>
      <w:r w:rsidRPr="00165C8C">
        <w:rPr>
          <w:rFonts w:ascii="Calibri" w:eastAsia="宋体" w:hAnsi="Calibri" w:cs="Times New Roman" w:hint="eastAsia"/>
          <w:sz w:val="18"/>
          <w:szCs w:val="18"/>
        </w:rPr>
        <w:t>电缆</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传感器</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探头</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包含传感器组件包和传感器敷贴器。</w:t>
      </w:r>
    </w:p>
    <w:p w14:paraId="7982DCF1"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sz w:val="18"/>
          <w:szCs w:val="18"/>
        </w:rPr>
        <w:t>10.</w:t>
      </w:r>
      <w:r w:rsidRPr="00165C8C">
        <w:rPr>
          <w:rFonts w:ascii="Calibri" w:eastAsia="宋体" w:hAnsi="Calibri" w:cs="Times New Roman" w:hint="eastAsia"/>
          <w:sz w:val="18"/>
          <w:szCs w:val="18"/>
        </w:rPr>
        <w:t>操作温度</w:t>
      </w:r>
      <w:r w:rsidRPr="00165C8C">
        <w:rPr>
          <w:rFonts w:ascii="Calibri" w:eastAsia="宋体" w:hAnsi="Calibri" w:cs="Times New Roman"/>
          <w:sz w:val="18"/>
          <w:szCs w:val="18"/>
        </w:rPr>
        <w:t>:10</w:t>
      </w:r>
      <w:r w:rsidRPr="00165C8C">
        <w:rPr>
          <w:rFonts w:ascii="Calibri" w:eastAsia="宋体" w:hAnsi="Calibri" w:cs="Times New Roman" w:hint="eastAsia"/>
          <w:sz w:val="18"/>
          <w:szCs w:val="18"/>
        </w:rPr>
        <w:t>°</w:t>
      </w:r>
      <w:r w:rsidRPr="00165C8C">
        <w:rPr>
          <w:rFonts w:ascii="Calibri" w:eastAsia="宋体" w:hAnsi="Calibri" w:cs="Times New Roman"/>
          <w:sz w:val="18"/>
          <w:szCs w:val="18"/>
        </w:rPr>
        <w:t xml:space="preserve">C </w:t>
      </w:r>
      <w:r w:rsidRPr="00165C8C">
        <w:rPr>
          <w:rFonts w:ascii="Calibri" w:eastAsia="宋体" w:hAnsi="Calibri" w:cs="Times New Roman" w:hint="eastAsia"/>
          <w:sz w:val="18"/>
          <w:szCs w:val="18"/>
        </w:rPr>
        <w:t>至</w:t>
      </w:r>
      <w:r w:rsidRPr="00165C8C">
        <w:rPr>
          <w:rFonts w:ascii="Calibri" w:eastAsia="宋体" w:hAnsi="Calibri" w:cs="Times New Roman"/>
          <w:sz w:val="18"/>
          <w:szCs w:val="18"/>
        </w:rPr>
        <w:t>45</w:t>
      </w:r>
      <w:r w:rsidRPr="00165C8C">
        <w:rPr>
          <w:rFonts w:ascii="Calibri" w:eastAsia="宋体" w:hAnsi="Calibri" w:cs="Times New Roman" w:hint="eastAsia"/>
          <w:sz w:val="18"/>
          <w:szCs w:val="18"/>
        </w:rPr>
        <w:t>°</w:t>
      </w:r>
      <w:r w:rsidRPr="00165C8C">
        <w:rPr>
          <w:rFonts w:ascii="Calibri" w:eastAsia="宋体" w:hAnsi="Calibri" w:cs="Times New Roman"/>
          <w:sz w:val="18"/>
          <w:szCs w:val="18"/>
        </w:rPr>
        <w:t>C</w:t>
      </w:r>
      <w:r w:rsidRPr="00165C8C">
        <w:rPr>
          <w:rFonts w:ascii="Calibri" w:eastAsia="宋体" w:hAnsi="Calibri" w:cs="Times New Roman" w:hint="eastAsia"/>
          <w:sz w:val="18"/>
          <w:szCs w:val="18"/>
        </w:rPr>
        <w:t>。</w:t>
      </w:r>
    </w:p>
    <w:p w14:paraId="2C62F839"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sz w:val="18"/>
          <w:szCs w:val="18"/>
        </w:rPr>
        <w:t>11.</w:t>
      </w:r>
      <w:r w:rsidRPr="00165C8C">
        <w:rPr>
          <w:rFonts w:ascii="Calibri" w:eastAsia="宋体" w:hAnsi="Calibri" w:cs="Times New Roman" w:hint="eastAsia"/>
          <w:sz w:val="18"/>
          <w:szCs w:val="18"/>
        </w:rPr>
        <w:t>传感器敷贴器和传感器组件包存放温度</w:t>
      </w:r>
      <w:r w:rsidRPr="00165C8C">
        <w:rPr>
          <w:rFonts w:ascii="Calibri" w:eastAsia="宋体" w:hAnsi="Calibri" w:cs="Times New Roman"/>
          <w:sz w:val="18"/>
          <w:szCs w:val="18"/>
        </w:rPr>
        <w:t>:4</w:t>
      </w:r>
      <w:r w:rsidRPr="00165C8C">
        <w:rPr>
          <w:rFonts w:ascii="Calibri" w:eastAsia="宋体" w:hAnsi="Calibri" w:cs="Times New Roman" w:hint="eastAsia"/>
          <w:sz w:val="18"/>
          <w:szCs w:val="18"/>
        </w:rPr>
        <w:t>°</w:t>
      </w:r>
      <w:r w:rsidRPr="00165C8C">
        <w:rPr>
          <w:rFonts w:ascii="Calibri" w:eastAsia="宋体" w:hAnsi="Calibri" w:cs="Times New Roman"/>
          <w:sz w:val="18"/>
          <w:szCs w:val="18"/>
        </w:rPr>
        <w:t>C</w:t>
      </w:r>
      <w:r w:rsidRPr="00165C8C">
        <w:rPr>
          <w:rFonts w:ascii="Calibri" w:eastAsia="宋体" w:hAnsi="Calibri" w:cs="Times New Roman" w:hint="eastAsia"/>
          <w:sz w:val="18"/>
          <w:szCs w:val="18"/>
        </w:rPr>
        <w:t>至</w:t>
      </w:r>
      <w:r w:rsidRPr="00165C8C">
        <w:rPr>
          <w:rFonts w:ascii="Calibri" w:eastAsia="宋体" w:hAnsi="Calibri" w:cs="Times New Roman"/>
          <w:sz w:val="18"/>
          <w:szCs w:val="18"/>
        </w:rPr>
        <w:t>25</w:t>
      </w:r>
      <w:r w:rsidRPr="00165C8C">
        <w:rPr>
          <w:rFonts w:ascii="Calibri" w:eastAsia="宋体" w:hAnsi="Calibri" w:cs="Times New Roman" w:hint="eastAsia"/>
          <w:sz w:val="18"/>
          <w:szCs w:val="18"/>
        </w:rPr>
        <w:t>°</w:t>
      </w:r>
      <w:r w:rsidRPr="00165C8C">
        <w:rPr>
          <w:rFonts w:ascii="Calibri" w:eastAsia="宋体" w:hAnsi="Calibri" w:cs="Times New Roman"/>
          <w:sz w:val="18"/>
          <w:szCs w:val="18"/>
        </w:rPr>
        <w:t>C</w:t>
      </w:r>
      <w:r w:rsidRPr="00165C8C">
        <w:rPr>
          <w:rFonts w:ascii="Calibri" w:eastAsia="宋体" w:hAnsi="Calibri" w:cs="Times New Roman" w:hint="eastAsia"/>
          <w:sz w:val="18"/>
          <w:szCs w:val="18"/>
        </w:rPr>
        <w:t>。</w:t>
      </w:r>
    </w:p>
    <w:p w14:paraId="6BD9611F"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sz w:val="18"/>
          <w:szCs w:val="18"/>
        </w:rPr>
        <w:t>12.</w:t>
      </w:r>
      <w:r w:rsidRPr="00165C8C">
        <w:rPr>
          <w:rFonts w:ascii="Calibri" w:eastAsia="宋体" w:hAnsi="Calibri" w:cs="Times New Roman" w:hint="eastAsia"/>
          <w:sz w:val="18"/>
          <w:szCs w:val="18"/>
        </w:rPr>
        <w:t>传感器防水性和防护等级不低于</w:t>
      </w:r>
      <w:r w:rsidRPr="00165C8C">
        <w:rPr>
          <w:rFonts w:ascii="Calibri" w:eastAsia="宋体" w:hAnsi="Calibri" w:cs="Times New Roman"/>
          <w:sz w:val="18"/>
          <w:szCs w:val="18"/>
        </w:rPr>
        <w:t>IP27</w:t>
      </w:r>
      <w:r w:rsidRPr="00165C8C">
        <w:rPr>
          <w:rFonts w:ascii="Calibri" w:eastAsia="宋体" w:hAnsi="Calibri" w:cs="Times New Roman" w:hint="eastAsia"/>
          <w:sz w:val="18"/>
          <w:szCs w:val="18"/>
        </w:rPr>
        <w:t>。</w:t>
      </w:r>
    </w:p>
    <w:p w14:paraId="0D6FC7DE"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sz w:val="18"/>
          <w:szCs w:val="18"/>
        </w:rPr>
        <w:t>13.</w:t>
      </w:r>
      <w:r w:rsidRPr="00165C8C">
        <w:rPr>
          <w:rFonts w:ascii="Calibri" w:eastAsia="宋体" w:hAnsi="Calibri" w:cs="Times New Roman" w:hint="eastAsia"/>
          <w:sz w:val="18"/>
          <w:szCs w:val="18"/>
        </w:rPr>
        <w:t>可</w:t>
      </w:r>
      <w:proofErr w:type="gramStart"/>
      <w:r w:rsidRPr="00165C8C">
        <w:rPr>
          <w:rFonts w:ascii="Calibri" w:eastAsia="宋体" w:hAnsi="Calibri" w:cs="Times New Roman" w:hint="eastAsia"/>
          <w:sz w:val="18"/>
          <w:szCs w:val="18"/>
        </w:rPr>
        <w:t>査</w:t>
      </w:r>
      <w:proofErr w:type="gramEnd"/>
      <w:r w:rsidRPr="00165C8C">
        <w:rPr>
          <w:rFonts w:ascii="Calibri" w:eastAsia="宋体" w:hAnsi="Calibri" w:cs="Times New Roman" w:hint="eastAsia"/>
          <w:sz w:val="18"/>
          <w:szCs w:val="18"/>
        </w:rPr>
        <w:t>看血糖回顾信息</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每日、多日血糖情况、回顾总结、</w:t>
      </w:r>
      <w:r w:rsidRPr="00165C8C">
        <w:rPr>
          <w:rFonts w:ascii="Calibri" w:eastAsia="宋体" w:hAnsi="Calibri" w:cs="Times New Roman"/>
          <w:sz w:val="18"/>
          <w:szCs w:val="18"/>
        </w:rPr>
        <w:t xml:space="preserve">AGP </w:t>
      </w:r>
      <w:r w:rsidRPr="00165C8C">
        <w:rPr>
          <w:rFonts w:ascii="Calibri" w:eastAsia="宋体" w:hAnsi="Calibri" w:cs="Times New Roman" w:hint="eastAsia"/>
          <w:sz w:val="18"/>
          <w:szCs w:val="18"/>
        </w:rPr>
        <w:t>图谱等。</w:t>
      </w:r>
    </w:p>
    <w:p w14:paraId="14534ED1"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sz w:val="18"/>
          <w:szCs w:val="18"/>
        </w:rPr>
        <w:t>14.</w:t>
      </w:r>
      <w:r w:rsidRPr="00165C8C">
        <w:rPr>
          <w:rFonts w:ascii="Calibri" w:eastAsia="宋体" w:hAnsi="Calibri" w:cs="Times New Roman" w:hint="eastAsia"/>
          <w:sz w:val="18"/>
          <w:szCs w:val="18"/>
        </w:rPr>
        <w:t>可提供持续葡萄糖检测系统管理软件。</w:t>
      </w:r>
    </w:p>
    <w:p w14:paraId="5B03601F" w14:textId="77777777" w:rsidR="00165C8C" w:rsidRPr="00165C8C" w:rsidRDefault="00165C8C" w:rsidP="00165C8C">
      <w:pPr>
        <w:rPr>
          <w:rFonts w:ascii="Calibri" w:eastAsia="宋体" w:hAnsi="Calibri" w:cs="Times New Roman"/>
          <w:sz w:val="18"/>
          <w:szCs w:val="18"/>
        </w:rPr>
      </w:pPr>
    </w:p>
    <w:p w14:paraId="2B8B67F2" w14:textId="77777777" w:rsidR="00165C8C" w:rsidRPr="00165C8C" w:rsidRDefault="00165C8C" w:rsidP="00165C8C">
      <w:pPr>
        <w:rPr>
          <w:rFonts w:ascii="Calibri" w:eastAsia="宋体" w:hAnsi="Calibri" w:cs="Times New Roman"/>
          <w:b/>
          <w:sz w:val="18"/>
          <w:szCs w:val="18"/>
        </w:rPr>
      </w:pPr>
      <w:r w:rsidRPr="00165C8C">
        <w:rPr>
          <w:rFonts w:ascii="Calibri" w:eastAsia="宋体" w:hAnsi="Calibri" w:cs="Times New Roman" w:hint="eastAsia"/>
          <w:b/>
          <w:sz w:val="18"/>
          <w:szCs w:val="18"/>
        </w:rPr>
        <w:t>规格</w:t>
      </w:r>
      <w:r w:rsidRPr="00165C8C">
        <w:rPr>
          <w:rFonts w:ascii="Calibri" w:eastAsia="宋体" w:hAnsi="Calibri" w:cs="Times New Roman"/>
          <w:b/>
          <w:sz w:val="18"/>
          <w:szCs w:val="18"/>
        </w:rPr>
        <w:t>3</w:t>
      </w:r>
      <w:r w:rsidRPr="00165C8C">
        <w:rPr>
          <w:rFonts w:ascii="Calibri" w:eastAsia="宋体" w:hAnsi="Calibri" w:cs="Times New Roman" w:hint="eastAsia"/>
          <w:b/>
          <w:sz w:val="18"/>
          <w:szCs w:val="18"/>
        </w:rPr>
        <w:t>：</w:t>
      </w:r>
    </w:p>
    <w:p w14:paraId="1E1F6ADC"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sz w:val="18"/>
          <w:szCs w:val="18"/>
        </w:rPr>
        <w:t>1</w:t>
      </w:r>
      <w:r w:rsidRPr="00165C8C">
        <w:rPr>
          <w:rFonts w:ascii="Calibri" w:eastAsia="宋体" w:hAnsi="Calibri" w:cs="Times New Roman" w:hint="eastAsia"/>
          <w:sz w:val="18"/>
          <w:szCs w:val="18"/>
        </w:rPr>
        <w:t>、传感器技术</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采用</w:t>
      </w:r>
      <w:proofErr w:type="gramStart"/>
      <w:r w:rsidRPr="00165C8C">
        <w:rPr>
          <w:rFonts w:ascii="Calibri" w:eastAsia="宋体" w:hAnsi="Calibri" w:cs="Times New Roman" w:hint="eastAsia"/>
          <w:sz w:val="18"/>
          <w:szCs w:val="18"/>
        </w:rPr>
        <w:t>酶反应</w:t>
      </w:r>
      <w:proofErr w:type="gramEnd"/>
      <w:r w:rsidRPr="00165C8C">
        <w:rPr>
          <w:rFonts w:ascii="Calibri" w:eastAsia="宋体" w:hAnsi="Calibri" w:cs="Times New Roman" w:hint="eastAsia"/>
          <w:sz w:val="18"/>
          <w:szCs w:val="18"/>
        </w:rPr>
        <w:t>和电化学</w:t>
      </w:r>
      <w:proofErr w:type="gramStart"/>
      <w:r w:rsidRPr="00165C8C">
        <w:rPr>
          <w:rFonts w:ascii="Calibri" w:eastAsia="宋体" w:hAnsi="Calibri" w:cs="Times New Roman" w:hint="eastAsia"/>
          <w:sz w:val="18"/>
          <w:szCs w:val="18"/>
        </w:rPr>
        <w:t>法反应</w:t>
      </w:r>
      <w:proofErr w:type="gramEnd"/>
      <w:r w:rsidRPr="00165C8C">
        <w:rPr>
          <w:rFonts w:ascii="Calibri" w:eastAsia="宋体" w:hAnsi="Calibri" w:cs="Times New Roman" w:hint="eastAsia"/>
          <w:sz w:val="18"/>
          <w:szCs w:val="18"/>
        </w:rPr>
        <w:t>原理</w:t>
      </w:r>
      <w:r w:rsidRPr="00165C8C">
        <w:rPr>
          <w:rFonts w:ascii="Calibri" w:eastAsia="宋体" w:hAnsi="Calibri" w:cs="Times New Roman"/>
          <w:sz w:val="18"/>
          <w:szCs w:val="18"/>
        </w:rPr>
        <w:t>;</w:t>
      </w:r>
    </w:p>
    <w:p w14:paraId="36533963"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sz w:val="18"/>
          <w:szCs w:val="18"/>
        </w:rPr>
        <w:t>2</w:t>
      </w:r>
      <w:r w:rsidRPr="00165C8C">
        <w:rPr>
          <w:rFonts w:ascii="Calibri" w:eastAsia="宋体" w:hAnsi="Calibri" w:cs="Times New Roman" w:hint="eastAsia"/>
          <w:sz w:val="18"/>
          <w:szCs w:val="18"/>
        </w:rPr>
        <w:t>、一体化产品无需二次组装，</w:t>
      </w:r>
      <w:proofErr w:type="gramStart"/>
      <w:r w:rsidRPr="00165C8C">
        <w:rPr>
          <w:rFonts w:ascii="Calibri" w:eastAsia="宋体" w:hAnsi="Calibri" w:cs="Times New Roman" w:hint="eastAsia"/>
          <w:sz w:val="18"/>
          <w:szCs w:val="18"/>
        </w:rPr>
        <w:t>无需指</w:t>
      </w:r>
      <w:proofErr w:type="gramEnd"/>
      <w:r w:rsidRPr="00165C8C">
        <w:rPr>
          <w:rFonts w:ascii="Calibri" w:eastAsia="宋体" w:hAnsi="Calibri" w:cs="Times New Roman" w:hint="eastAsia"/>
          <w:sz w:val="18"/>
          <w:szCs w:val="18"/>
        </w:rPr>
        <w:t>血校准</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探针</w:t>
      </w:r>
      <w:proofErr w:type="gramStart"/>
      <w:r w:rsidRPr="00165C8C">
        <w:rPr>
          <w:rFonts w:ascii="Calibri" w:eastAsia="宋体" w:hAnsi="Calibri" w:cs="Times New Roman" w:hint="eastAsia"/>
          <w:sz w:val="18"/>
          <w:szCs w:val="18"/>
        </w:rPr>
        <w:t>采用软针技术</w:t>
      </w:r>
      <w:proofErr w:type="gramEnd"/>
      <w:r w:rsidRPr="00165C8C">
        <w:rPr>
          <w:rFonts w:ascii="Calibri" w:eastAsia="宋体" w:hAnsi="Calibri" w:cs="Times New Roman"/>
          <w:sz w:val="18"/>
          <w:szCs w:val="18"/>
        </w:rPr>
        <w:t>;</w:t>
      </w:r>
    </w:p>
    <w:p w14:paraId="31CD5F09"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color w:val="FFFFFF" w:themeColor="background1"/>
          <w:sz w:val="18"/>
          <w:szCs w:val="18"/>
        </w:rPr>
        <w:t>3</w:t>
      </w:r>
      <w:r w:rsidRPr="00165C8C">
        <w:rPr>
          <w:rFonts w:ascii="Calibri" w:eastAsia="宋体" w:hAnsi="Calibri" w:cs="Times New Roman" w:hint="eastAsia"/>
          <w:sz w:val="18"/>
          <w:szCs w:val="18"/>
        </w:rPr>
        <w:t>、平均相对误差绝对值</w:t>
      </w:r>
      <w:r w:rsidRPr="00165C8C">
        <w:rPr>
          <w:rFonts w:ascii="Calibri" w:eastAsia="宋体" w:hAnsi="Calibri" w:cs="Times New Roman"/>
          <w:sz w:val="18"/>
          <w:szCs w:val="18"/>
        </w:rPr>
        <w:t>:≤8.0%:</w:t>
      </w:r>
      <w:r w:rsidRPr="00165C8C">
        <w:rPr>
          <w:rFonts w:ascii="Calibri" w:eastAsia="宋体" w:hAnsi="Calibri" w:cs="Times New Roman" w:hint="eastAsia"/>
          <w:sz w:val="18"/>
          <w:szCs w:val="18"/>
        </w:rPr>
        <w:t>低血糖检测成功率</w:t>
      </w:r>
      <w:r w:rsidRPr="00165C8C">
        <w:rPr>
          <w:rFonts w:ascii="Calibri" w:eastAsia="宋体" w:hAnsi="Calibri" w:cs="Times New Roman"/>
          <w:sz w:val="18"/>
          <w:szCs w:val="18"/>
        </w:rPr>
        <w:t>:100%:</w:t>
      </w:r>
      <w:proofErr w:type="gramStart"/>
      <w:r w:rsidRPr="00165C8C">
        <w:rPr>
          <w:rFonts w:ascii="Calibri" w:eastAsia="宋体" w:hAnsi="Calibri" w:cs="Times New Roman" w:hint="eastAsia"/>
          <w:sz w:val="18"/>
          <w:szCs w:val="18"/>
        </w:rPr>
        <w:t>出值频率</w:t>
      </w:r>
      <w:proofErr w:type="gramEnd"/>
      <w:r w:rsidRPr="00165C8C">
        <w:rPr>
          <w:rFonts w:ascii="Calibri" w:eastAsia="宋体" w:hAnsi="Calibri" w:cs="Times New Roman"/>
          <w:sz w:val="18"/>
          <w:szCs w:val="18"/>
        </w:rPr>
        <w:t>≤3</w:t>
      </w:r>
      <w:r w:rsidRPr="00165C8C">
        <w:rPr>
          <w:rFonts w:ascii="Calibri" w:eastAsia="宋体" w:hAnsi="Calibri" w:cs="Times New Roman" w:hint="eastAsia"/>
          <w:sz w:val="18"/>
          <w:szCs w:val="18"/>
        </w:rPr>
        <w:t>分钟</w:t>
      </w:r>
      <w:r w:rsidRPr="00165C8C">
        <w:rPr>
          <w:rFonts w:ascii="Calibri" w:eastAsia="宋体" w:hAnsi="Calibri" w:cs="Times New Roman"/>
          <w:sz w:val="18"/>
          <w:szCs w:val="18"/>
        </w:rPr>
        <w:t>:</w:t>
      </w:r>
    </w:p>
    <w:p w14:paraId="2EC3AE78"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sz w:val="18"/>
          <w:szCs w:val="18"/>
        </w:rPr>
        <w:t>4</w:t>
      </w:r>
      <w:r w:rsidRPr="00165C8C">
        <w:rPr>
          <w:rFonts w:ascii="Calibri" w:eastAsia="宋体" w:hAnsi="Calibri" w:cs="Times New Roman" w:hint="eastAsia"/>
          <w:sz w:val="18"/>
          <w:szCs w:val="18"/>
        </w:rPr>
        <w:t>、具有高低值预警功能</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支持葡萄糖水平低于或高于预设提醒值，可发出提醒</w:t>
      </w:r>
      <w:r w:rsidRPr="00165C8C">
        <w:rPr>
          <w:rFonts w:ascii="Calibri" w:eastAsia="宋体" w:hAnsi="Calibri" w:cs="Times New Roman"/>
          <w:sz w:val="18"/>
          <w:szCs w:val="18"/>
        </w:rPr>
        <w:t>:</w:t>
      </w:r>
      <w:proofErr w:type="gramStart"/>
      <w:r w:rsidRPr="00165C8C">
        <w:rPr>
          <w:rFonts w:ascii="Calibri" w:eastAsia="宋体" w:hAnsi="Calibri" w:cs="Times New Roman" w:hint="eastAsia"/>
          <w:sz w:val="18"/>
          <w:szCs w:val="18"/>
        </w:rPr>
        <w:t>采用蓝牙传输</w:t>
      </w:r>
      <w:proofErr w:type="gramEnd"/>
    </w:p>
    <w:p w14:paraId="2408EF09"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sz w:val="18"/>
          <w:szCs w:val="18"/>
        </w:rPr>
        <w:t>5</w:t>
      </w:r>
      <w:r w:rsidRPr="00165C8C">
        <w:rPr>
          <w:rFonts w:ascii="Calibri" w:eastAsia="宋体" w:hAnsi="Calibri" w:cs="Times New Roman" w:hint="eastAsia"/>
          <w:sz w:val="18"/>
          <w:szCs w:val="18"/>
        </w:rPr>
        <w:t>、监测范围</w:t>
      </w:r>
      <w:r w:rsidRPr="00165C8C">
        <w:rPr>
          <w:rFonts w:ascii="Calibri" w:eastAsia="宋体" w:hAnsi="Calibri" w:cs="Times New Roman"/>
          <w:sz w:val="18"/>
          <w:szCs w:val="18"/>
        </w:rPr>
        <w:t>2.0mmol/L-25.0mmo!/L;</w:t>
      </w:r>
      <w:r w:rsidRPr="00165C8C">
        <w:rPr>
          <w:rFonts w:ascii="Calibri" w:eastAsia="宋体" w:hAnsi="Calibri" w:cs="Times New Roman" w:hint="eastAsia"/>
          <w:sz w:val="18"/>
          <w:szCs w:val="18"/>
        </w:rPr>
        <w:t>进液防护等级不低于</w:t>
      </w:r>
      <w:r w:rsidRPr="00165C8C">
        <w:rPr>
          <w:rFonts w:ascii="Calibri" w:eastAsia="宋体" w:hAnsi="Calibri" w:cs="Times New Roman"/>
          <w:sz w:val="18"/>
          <w:szCs w:val="18"/>
        </w:rPr>
        <w:t>IP28:</w:t>
      </w:r>
      <w:r w:rsidRPr="00165C8C">
        <w:rPr>
          <w:rFonts w:ascii="Calibri" w:eastAsia="宋体" w:hAnsi="Calibri" w:cs="Times New Roman" w:hint="eastAsia"/>
          <w:sz w:val="18"/>
          <w:szCs w:val="18"/>
        </w:rPr>
        <w:t>使用寿命</w:t>
      </w:r>
      <w:r w:rsidRPr="00165C8C">
        <w:rPr>
          <w:rFonts w:ascii="Calibri" w:eastAsia="宋体" w:hAnsi="Calibri" w:cs="Times New Roman"/>
          <w:sz w:val="18"/>
          <w:szCs w:val="18"/>
        </w:rPr>
        <w:t>&gt;7</w:t>
      </w:r>
      <w:r w:rsidRPr="00165C8C">
        <w:rPr>
          <w:rFonts w:ascii="Calibri" w:eastAsia="宋体" w:hAnsi="Calibri" w:cs="Times New Roman" w:hint="eastAsia"/>
          <w:sz w:val="18"/>
          <w:szCs w:val="18"/>
        </w:rPr>
        <w:t>天</w:t>
      </w:r>
      <w:r w:rsidRPr="00165C8C">
        <w:rPr>
          <w:rFonts w:ascii="Calibri" w:eastAsia="宋体" w:hAnsi="Calibri" w:cs="Times New Roman"/>
          <w:sz w:val="18"/>
          <w:szCs w:val="18"/>
        </w:rPr>
        <w:t>;</w:t>
      </w:r>
    </w:p>
    <w:p w14:paraId="05C70404"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sz w:val="18"/>
          <w:szCs w:val="18"/>
        </w:rPr>
        <w:t>6</w:t>
      </w:r>
      <w:r w:rsidRPr="00165C8C">
        <w:rPr>
          <w:rFonts w:ascii="Calibri" w:eastAsia="宋体" w:hAnsi="Calibri" w:cs="Times New Roman" w:hint="eastAsia"/>
          <w:sz w:val="18"/>
          <w:szCs w:val="18"/>
        </w:rPr>
        <w:t>、具有</w:t>
      </w:r>
      <w:proofErr w:type="spellStart"/>
      <w:r w:rsidRPr="00165C8C">
        <w:rPr>
          <w:rFonts w:ascii="Calibri" w:eastAsia="宋体" w:hAnsi="Calibri" w:cs="Times New Roman"/>
          <w:sz w:val="18"/>
          <w:szCs w:val="18"/>
        </w:rPr>
        <w:t>CGM+BGM+CSIl</w:t>
      </w:r>
      <w:proofErr w:type="spellEnd"/>
      <w:r w:rsidRPr="00165C8C">
        <w:rPr>
          <w:rFonts w:ascii="Calibri" w:eastAsia="宋体" w:hAnsi="Calibri" w:cs="Times New Roman"/>
          <w:sz w:val="18"/>
          <w:szCs w:val="18"/>
        </w:rPr>
        <w:t>+</w:t>
      </w:r>
      <w:proofErr w:type="gramStart"/>
      <w:r w:rsidRPr="00165C8C">
        <w:rPr>
          <w:rFonts w:ascii="Calibri" w:eastAsia="宋体" w:hAnsi="Calibri" w:cs="Times New Roman" w:hint="eastAsia"/>
          <w:sz w:val="18"/>
          <w:szCs w:val="18"/>
        </w:rPr>
        <w:t>患教系统</w:t>
      </w:r>
      <w:proofErr w:type="gramEnd"/>
      <w:r w:rsidRPr="00165C8C">
        <w:rPr>
          <w:rFonts w:ascii="Calibri" w:eastAsia="宋体" w:hAnsi="Calibri" w:cs="Times New Roman" w:hint="eastAsia"/>
          <w:sz w:val="18"/>
          <w:szCs w:val="18"/>
        </w:rPr>
        <w:t>四</w:t>
      </w:r>
      <w:proofErr w:type="gramStart"/>
      <w:r w:rsidRPr="00165C8C">
        <w:rPr>
          <w:rFonts w:ascii="Calibri" w:eastAsia="宋体" w:hAnsi="Calibri" w:cs="Times New Roman" w:hint="eastAsia"/>
          <w:sz w:val="18"/>
          <w:szCs w:val="18"/>
        </w:rPr>
        <w:t>合一糖管系统</w:t>
      </w:r>
      <w:proofErr w:type="gramEnd"/>
      <w:r w:rsidRPr="00165C8C">
        <w:rPr>
          <w:rFonts w:ascii="Calibri" w:eastAsia="宋体" w:hAnsi="Calibri" w:cs="Times New Roman" w:hint="eastAsia"/>
          <w:sz w:val="18"/>
          <w:szCs w:val="18"/>
        </w:rPr>
        <w:t>，全方位控制患者血糖</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具有国际糖尿病</w:t>
      </w:r>
    </w:p>
    <w:p w14:paraId="3EF1B577"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hint="eastAsia"/>
          <w:sz w:val="18"/>
          <w:szCs w:val="18"/>
        </w:rPr>
        <w:t>中心</w:t>
      </w:r>
      <w:r w:rsidRPr="00165C8C">
        <w:rPr>
          <w:rFonts w:ascii="Calibri" w:eastAsia="宋体" w:hAnsi="Calibri" w:cs="Times New Roman"/>
          <w:sz w:val="18"/>
          <w:szCs w:val="18"/>
        </w:rPr>
        <w:t xml:space="preserve"> AGP </w:t>
      </w:r>
      <w:r w:rsidRPr="00165C8C">
        <w:rPr>
          <w:rFonts w:ascii="Calibri" w:eastAsia="宋体" w:hAnsi="Calibri" w:cs="Times New Roman" w:hint="eastAsia"/>
          <w:sz w:val="18"/>
          <w:szCs w:val="18"/>
        </w:rPr>
        <w:t>图谱授权</w:t>
      </w:r>
    </w:p>
    <w:p w14:paraId="59CB6FEB" w14:textId="77777777" w:rsidR="00165C8C" w:rsidRPr="00165C8C" w:rsidRDefault="00165C8C" w:rsidP="00165C8C">
      <w:pPr>
        <w:rPr>
          <w:rFonts w:ascii="Calibri" w:eastAsia="宋体" w:hAnsi="Calibri" w:cs="Times New Roman"/>
          <w:sz w:val="18"/>
          <w:szCs w:val="18"/>
        </w:rPr>
      </w:pPr>
      <w:r w:rsidRPr="00165C8C">
        <w:rPr>
          <w:rFonts w:ascii="Calibri" w:eastAsia="宋体" w:hAnsi="Calibri" w:cs="Times New Roman"/>
          <w:sz w:val="18"/>
          <w:szCs w:val="18"/>
        </w:rPr>
        <w:t>7</w:t>
      </w:r>
      <w:r w:rsidRPr="00165C8C">
        <w:rPr>
          <w:rFonts w:ascii="Calibri" w:eastAsia="宋体" w:hAnsi="Calibri" w:cs="Times New Roman" w:hint="eastAsia"/>
          <w:sz w:val="18"/>
          <w:szCs w:val="18"/>
        </w:rPr>
        <w:t>、软件系统支持设置动态血糖监测提醒条件</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具有声音提醒功能，支持语音播报指尖血及动态血糖异常血糖</w:t>
      </w:r>
    </w:p>
    <w:p w14:paraId="6C917478" w14:textId="77777777" w:rsidR="00165C8C" w:rsidRPr="00165C8C" w:rsidRDefault="00165C8C" w:rsidP="00165C8C">
      <w:pPr>
        <w:rPr>
          <w:rFonts w:ascii="Calibri" w:eastAsia="宋体" w:hAnsi="Calibri" w:cs="Times New Roman"/>
          <w:sz w:val="18"/>
          <w:szCs w:val="18"/>
        </w:rPr>
      </w:pPr>
    </w:p>
    <w:p w14:paraId="232E013A" w14:textId="32402D3B" w:rsidR="00165C8C" w:rsidRPr="00165C8C" w:rsidRDefault="00C820A6" w:rsidP="00C820A6">
      <w:pPr>
        <w:ind w:firstLineChars="1297" w:firstLine="2344"/>
        <w:rPr>
          <w:rFonts w:ascii="Calibri" w:eastAsia="宋体" w:hAnsi="Calibri" w:cs="Times New Roman"/>
          <w:b/>
          <w:sz w:val="18"/>
          <w:szCs w:val="18"/>
        </w:rPr>
      </w:pPr>
      <w:bookmarkStart w:id="0" w:name="_GoBack"/>
      <w:bookmarkEnd w:id="0"/>
      <w:r>
        <w:rPr>
          <w:rFonts w:ascii="Calibri" w:eastAsia="宋体" w:hAnsi="Calibri" w:cs="Times New Roman" w:hint="eastAsia"/>
          <w:b/>
          <w:sz w:val="18"/>
          <w:szCs w:val="18"/>
        </w:rPr>
        <w:t>便携式手动</w:t>
      </w:r>
      <w:r w:rsidR="00165C8C" w:rsidRPr="00165C8C">
        <w:rPr>
          <w:rFonts w:ascii="Calibri" w:eastAsia="宋体" w:hAnsi="Calibri" w:cs="Times New Roman" w:hint="eastAsia"/>
          <w:b/>
          <w:sz w:val="18"/>
          <w:szCs w:val="18"/>
        </w:rPr>
        <w:t>引流瓶采购需求</w:t>
      </w:r>
    </w:p>
    <w:p w14:paraId="36F1DB9F" w14:textId="77777777" w:rsidR="00165C8C" w:rsidRPr="00165C8C" w:rsidRDefault="00165C8C" w:rsidP="00165C8C">
      <w:pPr>
        <w:spacing w:line="360" w:lineRule="auto"/>
        <w:rPr>
          <w:rFonts w:ascii="Calibri" w:eastAsia="宋体" w:hAnsi="Calibri" w:cs="Times New Roman"/>
          <w:sz w:val="18"/>
          <w:szCs w:val="18"/>
        </w:rPr>
      </w:pPr>
      <w:r w:rsidRPr="00165C8C">
        <w:rPr>
          <w:rFonts w:ascii="Calibri" w:eastAsia="宋体" w:hAnsi="Calibri" w:cs="Times New Roman" w:hint="eastAsia"/>
          <w:sz w:val="18"/>
          <w:szCs w:val="18"/>
        </w:rPr>
        <w:lastRenderedPageBreak/>
        <w:t>含液体腔</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储存引流液</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、水封腔</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维持负压</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w:t>
      </w:r>
    </w:p>
    <w:p w14:paraId="77833C86" w14:textId="77777777" w:rsidR="00165C8C" w:rsidRPr="00165C8C" w:rsidRDefault="00165C8C" w:rsidP="00165C8C">
      <w:pPr>
        <w:spacing w:line="360" w:lineRule="auto"/>
        <w:rPr>
          <w:rFonts w:ascii="Calibri" w:eastAsia="宋体" w:hAnsi="Calibri" w:cs="Times New Roman"/>
          <w:sz w:val="18"/>
          <w:szCs w:val="18"/>
        </w:rPr>
      </w:pPr>
      <w:r w:rsidRPr="00165C8C">
        <w:rPr>
          <w:rFonts w:ascii="Calibri" w:eastAsia="宋体" w:hAnsi="Calibri" w:cs="Times New Roman" w:hint="eastAsia"/>
          <w:sz w:val="18"/>
          <w:szCs w:val="18"/>
        </w:rPr>
        <w:t>连接管路</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透明软管连接患者胸腔与引流瓶。</w:t>
      </w:r>
    </w:p>
    <w:p w14:paraId="00B5D1C0" w14:textId="77777777" w:rsidR="00165C8C" w:rsidRPr="00165C8C" w:rsidRDefault="00165C8C" w:rsidP="00165C8C">
      <w:pPr>
        <w:spacing w:line="360" w:lineRule="auto"/>
        <w:rPr>
          <w:rFonts w:ascii="Calibri" w:eastAsia="宋体" w:hAnsi="Calibri" w:cs="Times New Roman"/>
          <w:sz w:val="18"/>
          <w:szCs w:val="18"/>
        </w:rPr>
      </w:pPr>
      <w:r w:rsidRPr="00165C8C">
        <w:rPr>
          <w:rFonts w:ascii="Calibri" w:eastAsia="宋体" w:hAnsi="Calibri" w:cs="Times New Roman" w:hint="eastAsia"/>
          <w:sz w:val="18"/>
          <w:szCs w:val="18"/>
        </w:rPr>
        <w:t>刻度标识</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用于记录引流量。</w:t>
      </w:r>
    </w:p>
    <w:p w14:paraId="5A3C69F9" w14:textId="77777777" w:rsidR="00165C8C" w:rsidRPr="00165C8C" w:rsidRDefault="00165C8C" w:rsidP="00165C8C">
      <w:pPr>
        <w:spacing w:line="360" w:lineRule="auto"/>
        <w:rPr>
          <w:rFonts w:ascii="Calibri" w:eastAsia="宋体" w:hAnsi="Calibri" w:cs="Times New Roman"/>
          <w:sz w:val="18"/>
          <w:szCs w:val="18"/>
        </w:rPr>
      </w:pPr>
      <w:r w:rsidRPr="00165C8C">
        <w:rPr>
          <w:rFonts w:ascii="Calibri" w:eastAsia="宋体" w:hAnsi="Calibri" w:cs="Times New Roman" w:hint="eastAsia"/>
          <w:sz w:val="18"/>
          <w:szCs w:val="18"/>
        </w:rPr>
        <w:t>悬挂装置</w:t>
      </w:r>
      <w:r w:rsidRPr="00165C8C">
        <w:rPr>
          <w:rFonts w:ascii="Calibri" w:eastAsia="宋体" w:hAnsi="Calibri" w:cs="Times New Roman"/>
          <w:sz w:val="18"/>
          <w:szCs w:val="18"/>
        </w:rPr>
        <w:t>:</w:t>
      </w:r>
      <w:r w:rsidRPr="00165C8C">
        <w:rPr>
          <w:rFonts w:ascii="Calibri" w:eastAsia="宋体" w:hAnsi="Calibri" w:cs="Times New Roman" w:hint="eastAsia"/>
          <w:sz w:val="18"/>
          <w:szCs w:val="18"/>
        </w:rPr>
        <w:t>用于悬挂床旁。</w:t>
      </w:r>
    </w:p>
    <w:p w14:paraId="5ABA4A47" w14:textId="77777777" w:rsidR="00165C8C" w:rsidRPr="00165C8C" w:rsidRDefault="00165C8C" w:rsidP="00165C8C">
      <w:pPr>
        <w:rPr>
          <w:rFonts w:ascii="Calibri" w:eastAsia="宋体" w:hAnsi="Calibri" w:cs="Times New Roman"/>
          <w:sz w:val="18"/>
          <w:szCs w:val="18"/>
        </w:rPr>
      </w:pPr>
    </w:p>
    <w:p w14:paraId="30584330" w14:textId="77777777" w:rsidR="00CF0ED3" w:rsidRPr="00165C8C" w:rsidRDefault="00CF0ED3">
      <w:pPr>
        <w:rPr>
          <w:sz w:val="18"/>
          <w:szCs w:val="18"/>
        </w:rPr>
      </w:pPr>
    </w:p>
    <w:sectPr w:rsidR="00CF0ED3" w:rsidRPr="00165C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95895" w14:textId="77777777" w:rsidR="00E447CE" w:rsidRDefault="00E447CE" w:rsidP="00CF0ED3">
      <w:r>
        <w:separator/>
      </w:r>
    </w:p>
  </w:endnote>
  <w:endnote w:type="continuationSeparator" w:id="0">
    <w:p w14:paraId="5BD0D331" w14:textId="77777777" w:rsidR="00E447CE" w:rsidRDefault="00E447CE" w:rsidP="00CF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9F780" w14:textId="77777777" w:rsidR="00E447CE" w:rsidRDefault="00E447CE" w:rsidP="00CF0ED3">
      <w:r>
        <w:separator/>
      </w:r>
    </w:p>
  </w:footnote>
  <w:footnote w:type="continuationSeparator" w:id="0">
    <w:p w14:paraId="262A2559" w14:textId="77777777" w:rsidR="00E447CE" w:rsidRDefault="00E447CE" w:rsidP="00CF0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B0E"/>
    <w:rsid w:val="00165C8C"/>
    <w:rsid w:val="005D2B0E"/>
    <w:rsid w:val="00C820A6"/>
    <w:rsid w:val="00CF0ED3"/>
    <w:rsid w:val="00E040D3"/>
    <w:rsid w:val="00E447CE"/>
    <w:rsid w:val="00ED0804"/>
    <w:rsid w:val="067D155B"/>
    <w:rsid w:val="0822060B"/>
    <w:rsid w:val="09AD65FB"/>
    <w:rsid w:val="0B0C140B"/>
    <w:rsid w:val="0D272220"/>
    <w:rsid w:val="0E121D8E"/>
    <w:rsid w:val="11EB5B62"/>
    <w:rsid w:val="159D7523"/>
    <w:rsid w:val="16225C7A"/>
    <w:rsid w:val="16297009"/>
    <w:rsid w:val="1A512287"/>
    <w:rsid w:val="1D210A3A"/>
    <w:rsid w:val="205D447F"/>
    <w:rsid w:val="21C913A3"/>
    <w:rsid w:val="2B960845"/>
    <w:rsid w:val="2CE455E0"/>
    <w:rsid w:val="2E144BAF"/>
    <w:rsid w:val="2EDE2C2F"/>
    <w:rsid w:val="2F9E23BE"/>
    <w:rsid w:val="312D1C4B"/>
    <w:rsid w:val="327B69E7"/>
    <w:rsid w:val="360016DD"/>
    <w:rsid w:val="38D155B2"/>
    <w:rsid w:val="41456B3D"/>
    <w:rsid w:val="43C024AB"/>
    <w:rsid w:val="45D40490"/>
    <w:rsid w:val="49647D7D"/>
    <w:rsid w:val="4A372D9B"/>
    <w:rsid w:val="4C675BBA"/>
    <w:rsid w:val="58607961"/>
    <w:rsid w:val="5A427C66"/>
    <w:rsid w:val="5E800D5D"/>
    <w:rsid w:val="637F36E5"/>
    <w:rsid w:val="6A413A96"/>
    <w:rsid w:val="6C00395A"/>
    <w:rsid w:val="6D667370"/>
    <w:rsid w:val="6F516A80"/>
    <w:rsid w:val="7AB21E46"/>
    <w:rsid w:val="7BFC5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F0E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F0ED3"/>
    <w:rPr>
      <w:kern w:val="2"/>
      <w:sz w:val="18"/>
      <w:szCs w:val="18"/>
    </w:rPr>
  </w:style>
  <w:style w:type="paragraph" w:styleId="a4">
    <w:name w:val="footer"/>
    <w:basedOn w:val="a"/>
    <w:link w:val="Char0"/>
    <w:rsid w:val="00CF0ED3"/>
    <w:pPr>
      <w:tabs>
        <w:tab w:val="center" w:pos="4153"/>
        <w:tab w:val="right" w:pos="8306"/>
      </w:tabs>
      <w:snapToGrid w:val="0"/>
      <w:jc w:val="left"/>
    </w:pPr>
    <w:rPr>
      <w:sz w:val="18"/>
      <w:szCs w:val="18"/>
    </w:rPr>
  </w:style>
  <w:style w:type="character" w:customStyle="1" w:styleId="Char0">
    <w:name w:val="页脚 Char"/>
    <w:basedOn w:val="a0"/>
    <w:link w:val="a4"/>
    <w:rsid w:val="00CF0ED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F0E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F0ED3"/>
    <w:rPr>
      <w:kern w:val="2"/>
      <w:sz w:val="18"/>
      <w:szCs w:val="18"/>
    </w:rPr>
  </w:style>
  <w:style w:type="paragraph" w:styleId="a4">
    <w:name w:val="footer"/>
    <w:basedOn w:val="a"/>
    <w:link w:val="Char0"/>
    <w:rsid w:val="00CF0ED3"/>
    <w:pPr>
      <w:tabs>
        <w:tab w:val="center" w:pos="4153"/>
        <w:tab w:val="right" w:pos="8306"/>
      </w:tabs>
      <w:snapToGrid w:val="0"/>
      <w:jc w:val="left"/>
    </w:pPr>
    <w:rPr>
      <w:sz w:val="18"/>
      <w:szCs w:val="18"/>
    </w:rPr>
  </w:style>
  <w:style w:type="character" w:customStyle="1" w:styleId="Char0">
    <w:name w:val="页脚 Char"/>
    <w:basedOn w:val="a0"/>
    <w:link w:val="a4"/>
    <w:rsid w:val="00CF0ED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604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黄所长</cp:lastModifiedBy>
  <cp:revision>4</cp:revision>
  <cp:lastPrinted>2025-08-01T02:04:00Z</cp:lastPrinted>
  <dcterms:created xsi:type="dcterms:W3CDTF">2025-08-01T00:13:00Z</dcterms:created>
  <dcterms:modified xsi:type="dcterms:W3CDTF">2025-08-01T09:20:00Z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eyJoZGlkIjoiMTQwZTk1OGQ4YjZmZjNjMDI1Nzg0NGRlNDg4MjM0ZTEiLCJ1c2VySWQiOiI0MjExMjI2OTkifQ==</vt:lpwstr>
  </property>
  <property fmtid="{D5CDD505-2E9C-101B-9397-08002B2CF9AE}" pid="4" name="ICV">
    <vt:lpwstr>B95F821DD3384ACEB2BF8B4D75F0B118_12</vt:lpwstr>
  </property>
</Properties>
</file>