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C9CD">
      <w:pPr>
        <w:pStyle w:val="2"/>
        <w:bidi w:val="0"/>
        <w:ind w:firstLine="265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MMC软件技术参数</w:t>
      </w:r>
    </w:p>
    <w:p w14:paraId="33B63CB7">
      <w:pPr>
        <w:pStyle w:val="3"/>
        <w:numPr>
          <w:ilvl w:val="0"/>
          <w:numId w:val="0"/>
        </w:numPr>
        <w:bidi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基层中心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为患者创建个人电子档案服务：为患者提供电子档案记录功能，包含基础信息录入及显示，患者信息检索等。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ab/>
      </w:r>
    </w:p>
    <w:p w14:paraId="A85468D9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标准化患者数据建档服务</w:t>
      </w:r>
    </w:p>
    <w:p w14:paraId="FBD5A716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通过输入患者姓名，手机号、身份证号、医保号、医院卡号进行患者查询并登记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通过读卡器读取身份证、医保卡、医院卡进行患者查询并登记</w:t>
      </w:r>
    </w:p>
    <w:p w14:paraId="A6963D4B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患者登记信息录入：姓名、性别、年龄、手机号、身份证号、医保卡号、门诊号、住院号等信息填写</w:t>
      </w:r>
    </w:p>
    <w:p w14:paraId="E4512263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患者信息列表显示服务</w:t>
      </w:r>
    </w:p>
    <w:p w14:paraId="D4E6522B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显示当日登记患者列表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按患者最新就诊时间进行列表显示</w:t>
      </w:r>
    </w:p>
    <w:p w14:paraId="26DB89C1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支持患者唯一编号的条形码打印以及再次就诊时补打</w:t>
      </w:r>
    </w:p>
    <w:p w14:paraId="E5A16193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患者检索服务</w:t>
      </w:r>
    </w:p>
    <w:p w14:paraId="4D991B13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患者档案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化展示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ab/>
      </w:r>
    </w:p>
    <w:p w14:paraId="D8A8B74D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患者个人基本信息，体征信息，个人病史等标准化编辑和展示</w:t>
      </w:r>
    </w:p>
    <w:p w14:paraId="9A2B45D7">
      <w:pPr>
        <w:pStyle w:val="6"/>
        <w:spacing w:line="240" w:lineRule="auto"/>
        <w:ind w:firstLine="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 w14:paraId="91AB730F"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基层中心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患者的临床数据进行采集，涵盖基本信息、体征数据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等，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通过信息技术手段，提供数据加密及安全保障服务。</w:t>
      </w:r>
    </w:p>
    <w:p w14:paraId="2E181985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患者基本信息采集服务</w:t>
      </w:r>
      <w:bookmarkStart w:id="0" w:name="_GoBack"/>
      <w:bookmarkEnd w:id="0"/>
    </w:p>
    <w:p w14:paraId="EAD2F1BA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通过患者个人证件(身份证，医保卡，就诊卡等)自动识别并录入基本信息</w:t>
      </w:r>
    </w:p>
    <w:p w14:paraId="E988BB4E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通过扫描二维码，患者自助填写个人信息</w:t>
      </w:r>
    </w:p>
    <w:p w14:paraId="385CA05F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体征数据采集服务</w:t>
      </w:r>
    </w:p>
    <w:p w14:paraId="8F321811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可根据项目需求显示或隐藏以下数据类型条目</w:t>
      </w:r>
    </w:p>
    <w:p w14:paraId="7F5E8E0C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支持身高体重信息录入，并自动计算BMI按等级提示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支持人体维度信息录入：头围、颈围、腰围、臀围、胸围等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支持血压、血糖等信息录入和列表展现</w:t>
      </w:r>
    </w:p>
    <w:p w14:paraId="F774C8A8"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为中心提供电子化临床问卷量表的录入和查阅：提供多种类数据采集服务，涵盖基本信息、体征数据，</w:t>
      </w:r>
    </w:p>
    <w:p w14:paraId="920A32BB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患者数据量表管理服务</w:t>
      </w:r>
    </w:p>
    <w:p w14:paraId="6040ADA0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支持按大纲查看和填写问卷，必填项目题型未填写不能提交</w:t>
      </w:r>
    </w:p>
    <w:p w14:paraId="91F17626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记录患者的个人病史和家族病史，基本来源于ICD标准库</w:t>
      </w:r>
    </w:p>
    <w:p w14:paraId="F817124D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规范化收集和记录患者的用药情况</w:t>
      </w:r>
    </w:p>
    <w:p w14:paraId="1DA8E21F">
      <w:pPr>
        <w:pStyle w:val="6"/>
        <w:spacing w:line="240" w:lineRule="auto"/>
        <w:ind w:firstLine="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 w14:paraId="5A898C38"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对中心患者进行可持续的专业随访管理和复诊提醒服务：为临床提供全方面的患者评估体系，提供专业管理方案对患者进行智能随访提醒。</w:t>
      </w:r>
    </w:p>
    <w:p w14:paraId="264C786D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患者智能随访管理服务</w:t>
      </w:r>
    </w:p>
    <w:p w14:paraId="625D059B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将患者关联对应的管理方案，患者会按照对应的管理方案去进行管理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根据每次的随访，可以快捷入口进入到对应随访阶段的访视问卷</w:t>
      </w:r>
    </w:p>
    <w:p w14:paraId="3291410D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随访患者就诊登记时，可识别患者历史信息</w:t>
      </w:r>
    </w:p>
    <w:p w14:paraId="C2A95CE6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自动计算随访时间服务</w:t>
      </w:r>
    </w:p>
    <w:p w14:paraId="64567878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根据患者配置的随访方案和患者的就诊时间，计算出患者要随访时间，</w:t>
      </w:r>
    </w:p>
    <w:p w14:paraId="BC762208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自动提醒应随访和漏访</w:t>
      </w:r>
    </w:p>
    <w:p w14:paraId="331BF520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根据要随访的时间可以计算初应随访或漏访，</w:t>
      </w:r>
    </w:p>
    <w:p w14:paraId="4D82D93A">
      <w:pPr>
        <w:pStyle w:val="2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中心工作人员可进行基本账号登陆及基本设置功能：提供平台进行账号验证及登录服务，通过模块设置，可配置对接相应设备。</w:t>
      </w:r>
    </w:p>
    <w:p w14:paraId="E0D16FBD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多终端便捷身份验证及登录服务</w:t>
      </w:r>
    </w:p>
    <w:p w14:paraId="FCA8A1EB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软件使用医护人员通过用户名和密码进行身份认证并登录</w:t>
      </w:r>
    </w:p>
    <w:p w14:paraId="DD544650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通过医生工作室手机端扫码登录</w:t>
      </w:r>
    </w:p>
    <w:p w14:paraId="2EFCAA6E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账号信息管理服务</w:t>
      </w:r>
    </w:p>
    <w:p w14:paraId="26627C30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登录界面同时提供忘记密码功能，用户可以联系管理员重置</w:t>
      </w:r>
    </w:p>
    <w:p w14:paraId="F861C632">
      <w:pPr>
        <w:pStyle w:val="3"/>
        <w:bidi w:val="0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系统平台搭建服务</w:t>
      </w:r>
    </w:p>
    <w:p w14:paraId="C815B03E">
      <w:pPr>
        <w:pStyle w:val="4"/>
        <w:spacing w:line="240" w:lineRule="auto"/>
        <w:ind w:firstLine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设备管理模块：可在客户端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配置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慢病检测设备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如眼底相机、身高体重仪等</w:t>
      </w:r>
    </w:p>
    <w:p w14:paraId="16706FF4">
      <w:pPr>
        <w:rPr>
          <w:rFonts w:hint="default"/>
          <w:lang w:val="en-US" w:eastAsia="zh-CN"/>
        </w:rPr>
      </w:pPr>
    </w:p>
    <w:p w14:paraId="FCA7AB5B">
      <w:pPr>
        <w:pStyle w:val="5"/>
        <w:rPr>
          <w:rFonts w:hint="default"/>
          <w:lang w:val="en-US" w:eastAsia="zh-CN"/>
        </w:rPr>
      </w:pPr>
    </w:p>
    <w:p w14:paraId="1C680044">
      <w:pPr>
        <w:pStyle w:val="5"/>
        <w:rPr>
          <w:rFonts w:hint="default"/>
          <w:lang w:val="en-US" w:eastAsia="zh-CN"/>
        </w:rPr>
      </w:pPr>
    </w:p>
    <w:p w14:paraId="00401C0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7B1019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CC20283">
      <w:pPr>
        <w:rPr>
          <w:rFonts w:hint="eastAsia"/>
          <w:lang w:val="en-US" w:eastAsia="zh-CN"/>
        </w:rPr>
      </w:pPr>
    </w:p>
    <w:p w14:paraId="89CA6986">
      <w:pPr>
        <w:ind w:firstLine="88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sz w:val="24"/>
        <w:szCs w:val="8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sz w:val="21"/>
        <w:szCs w:val="21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Times New Roman" w:hAnsi="Times New Roman"/>
        <w:sz w:val="18"/>
        <w:szCs w:val="18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/>
        <w:sz w:val="3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Times New Roman" w:hAnsi="Times New Roman"/>
        <w:sz w:val="28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图%1-%8"/>
      <w:lvlJc w:val="left"/>
      <w:pPr>
        <w:ind w:left="567" w:firstLine="1"/>
      </w:pPr>
      <w:rPr>
        <w:rFonts w:hint="default" w:ascii="Times New Roman" w:hAnsi="Times New Roman" w:eastAsia="宋体"/>
      </w:rPr>
    </w:lvl>
    <w:lvl w:ilvl="8" w:tentative="0">
      <w:start w:val="1"/>
      <w:numFmt w:val="decimal"/>
      <w:suff w:val="space"/>
      <w:lvlText w:val="表%1-%9"/>
      <w:lvlJc w:val="left"/>
      <w:pPr>
        <w:ind w:left="0" w:firstLine="0"/>
      </w:pPr>
      <w:rPr>
        <w:rFonts w:hint="default" w:ascii="Times New Roman" w:hAnsi="Times New Roman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D7D9E"/>
    <w:rsid w:val="5EC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bCs/>
      <w:sz w:val="32"/>
      <w:szCs w:val="32"/>
      <w:u w:val="none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Autospacing="0"/>
    </w:pPr>
  </w:style>
  <w:style w:type="paragraph" w:styleId="6">
    <w:name w:val="Body Text Indent 2"/>
    <w:basedOn w:val="1"/>
    <w:qFormat/>
    <w:uiPriority w:val="0"/>
    <w:pPr>
      <w:keepNext/>
      <w:keepLines/>
      <w:widowControl/>
      <w:ind w:firstLine="680"/>
    </w:pPr>
    <w:rPr>
      <w:rFonts w:ascii="仿宋_GB2312" w:hAnsi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1016</Characters>
  <Paragraphs>125</Paragraphs>
  <TotalTime>41</TotalTime>
  <ScaleCrop>false</ScaleCrop>
  <LinksUpToDate>false</LinksUpToDate>
  <CharactersWithSpaces>1018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2025-07-14T08:45:00Z</dcterms:created>
  <dc:creator>土芥芥</dc:creator>
  <cp:lastModifiedBy>企业用户_289465809</cp:lastModifiedBy>
  <dcterms:modified xsi:type="dcterms:W3CDTF">2025-08-01T01:44:51Z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C20248C9FC344B7DA19E8E354631F716_13</vt:lpwstr>
  </property>
  <property fmtid="{D5CDD505-2E9C-101B-9397-08002B2CF9AE}" pid="4" name="KSOTemplateDocerSaveRecord">
    <vt:lpwstr>eyJoZGlkIjoiYjk5ZTlkOWM2YjFkOWVhMmJmYTIxMDFlMTJhYjQ5MmQiLCJ1c2VySWQiOiIzMzQ2MjY4MTAifQ==</vt:lpwstr>
  </property>
</Properties>
</file>